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9D990" w14:textId="77777777" w:rsidR="00CD46A2" w:rsidRDefault="00CD46A2" w:rsidP="00CD46A2">
      <w:pPr>
        <w:widowControl w:val="0"/>
        <w:jc w:val="center"/>
        <w:outlineLvl w:val="1"/>
        <w:rPr>
          <w:rFonts w:ascii="Times New Roman" w:eastAsia="Arial" w:hAnsi="Times New Roman" w:cs="Times New Roman"/>
          <w:b/>
          <w:bCs/>
          <w:sz w:val="24"/>
          <w:szCs w:val="24"/>
        </w:rPr>
      </w:pPr>
    </w:p>
    <w:p w14:paraId="453C3883"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r w:rsidRPr="008D15BB">
        <w:rPr>
          <w:rFonts w:ascii="Times New Roman" w:eastAsia="Arial" w:hAnsi="Times New Roman" w:cs="Times New Roman"/>
          <w:b/>
          <w:bCs/>
          <w:sz w:val="24"/>
          <w:szCs w:val="24"/>
        </w:rPr>
        <w:t>Kent</w:t>
      </w:r>
      <w:r w:rsidRPr="008D15BB">
        <w:rPr>
          <w:rFonts w:ascii="Times New Roman" w:eastAsia="Arial" w:hAnsi="Times New Roman" w:cs="Times New Roman"/>
          <w:b/>
          <w:bCs/>
          <w:spacing w:val="-1"/>
          <w:sz w:val="24"/>
          <w:szCs w:val="24"/>
        </w:rPr>
        <w:t>u</w:t>
      </w:r>
      <w:r w:rsidRPr="008D15BB">
        <w:rPr>
          <w:rFonts w:ascii="Times New Roman" w:eastAsia="Arial" w:hAnsi="Times New Roman" w:cs="Times New Roman"/>
          <w:b/>
          <w:bCs/>
          <w:sz w:val="24"/>
          <w:szCs w:val="24"/>
        </w:rPr>
        <w:t>c</w:t>
      </w:r>
      <w:r w:rsidRPr="008D15BB">
        <w:rPr>
          <w:rFonts w:ascii="Times New Roman" w:eastAsia="Arial" w:hAnsi="Times New Roman" w:cs="Times New Roman"/>
          <w:b/>
          <w:bCs/>
          <w:spacing w:val="3"/>
          <w:sz w:val="24"/>
          <w:szCs w:val="24"/>
        </w:rPr>
        <w:t>k</w:t>
      </w:r>
      <w:r w:rsidRPr="008D15BB">
        <w:rPr>
          <w:rFonts w:ascii="Times New Roman" w:eastAsia="Arial" w:hAnsi="Times New Roman" w:cs="Times New Roman"/>
          <w:b/>
          <w:bCs/>
          <w:sz w:val="24"/>
          <w:szCs w:val="24"/>
        </w:rPr>
        <w:t>y</w:t>
      </w:r>
      <w:r w:rsidRPr="008D15BB">
        <w:rPr>
          <w:rFonts w:ascii="Times New Roman" w:eastAsia="Arial" w:hAnsi="Times New Roman" w:cs="Times New Roman"/>
          <w:b/>
          <w:bCs/>
          <w:spacing w:val="-7"/>
          <w:sz w:val="24"/>
          <w:szCs w:val="24"/>
        </w:rPr>
        <w:t xml:space="preserve"> </w:t>
      </w:r>
      <w:r w:rsidRPr="008D15BB">
        <w:rPr>
          <w:rFonts w:ascii="Times New Roman" w:eastAsia="Arial" w:hAnsi="Times New Roman" w:cs="Times New Roman"/>
          <w:b/>
          <w:bCs/>
          <w:sz w:val="24"/>
          <w:szCs w:val="24"/>
        </w:rPr>
        <w:t>Empl</w:t>
      </w:r>
      <w:r w:rsidRPr="008D15BB">
        <w:rPr>
          <w:rFonts w:ascii="Times New Roman" w:eastAsia="Arial" w:hAnsi="Times New Roman" w:cs="Times New Roman"/>
          <w:b/>
          <w:bCs/>
          <w:spacing w:val="2"/>
          <w:sz w:val="24"/>
          <w:szCs w:val="24"/>
        </w:rPr>
        <w:t>o</w:t>
      </w:r>
      <w:r w:rsidRPr="008D15BB">
        <w:rPr>
          <w:rFonts w:ascii="Times New Roman" w:eastAsia="Arial" w:hAnsi="Times New Roman" w:cs="Times New Roman"/>
          <w:b/>
          <w:bCs/>
          <w:spacing w:val="-4"/>
          <w:sz w:val="24"/>
          <w:szCs w:val="24"/>
        </w:rPr>
        <w:t>y</w:t>
      </w:r>
      <w:r w:rsidRPr="008D15BB">
        <w:rPr>
          <w:rFonts w:ascii="Times New Roman" w:eastAsia="Arial" w:hAnsi="Times New Roman" w:cs="Times New Roman"/>
          <w:b/>
          <w:bCs/>
          <w:sz w:val="24"/>
          <w:szCs w:val="24"/>
        </w:rPr>
        <w:t xml:space="preserve">ers’ </w:t>
      </w:r>
      <w:r w:rsidRPr="008D15BB">
        <w:rPr>
          <w:rFonts w:ascii="Times New Roman" w:eastAsia="Arial" w:hAnsi="Times New Roman" w:cs="Times New Roman"/>
          <w:b/>
          <w:bCs/>
          <w:spacing w:val="-1"/>
          <w:sz w:val="24"/>
          <w:szCs w:val="24"/>
        </w:rPr>
        <w:t>M</w:t>
      </w:r>
      <w:r w:rsidRPr="008D15BB">
        <w:rPr>
          <w:rFonts w:ascii="Times New Roman" w:eastAsia="Arial" w:hAnsi="Times New Roman" w:cs="Times New Roman"/>
          <w:b/>
          <w:bCs/>
          <w:sz w:val="24"/>
          <w:szCs w:val="24"/>
        </w:rPr>
        <w:t>u</w:t>
      </w:r>
      <w:r w:rsidRPr="008D15BB">
        <w:rPr>
          <w:rFonts w:ascii="Times New Roman" w:eastAsia="Arial" w:hAnsi="Times New Roman" w:cs="Times New Roman"/>
          <w:b/>
          <w:bCs/>
          <w:spacing w:val="-1"/>
          <w:sz w:val="24"/>
          <w:szCs w:val="24"/>
        </w:rPr>
        <w:t>t</w:t>
      </w:r>
      <w:r w:rsidRPr="008D15BB">
        <w:rPr>
          <w:rFonts w:ascii="Times New Roman" w:eastAsia="Arial" w:hAnsi="Times New Roman" w:cs="Times New Roman"/>
          <w:b/>
          <w:bCs/>
          <w:sz w:val="24"/>
          <w:szCs w:val="24"/>
        </w:rPr>
        <w:t>ual Insuran</w:t>
      </w:r>
      <w:r w:rsidRPr="008D15BB">
        <w:rPr>
          <w:rFonts w:ascii="Times New Roman" w:eastAsia="Arial" w:hAnsi="Times New Roman" w:cs="Times New Roman"/>
          <w:b/>
          <w:bCs/>
          <w:spacing w:val="-2"/>
          <w:sz w:val="24"/>
          <w:szCs w:val="24"/>
        </w:rPr>
        <w:t>c</w:t>
      </w:r>
      <w:r w:rsidRPr="008D15BB">
        <w:rPr>
          <w:rFonts w:ascii="Times New Roman" w:eastAsia="Arial" w:hAnsi="Times New Roman" w:cs="Times New Roman"/>
          <w:b/>
          <w:bCs/>
          <w:sz w:val="24"/>
          <w:szCs w:val="24"/>
        </w:rPr>
        <w:t xml:space="preserve">e </w:t>
      </w:r>
    </w:p>
    <w:p w14:paraId="3250D335" w14:textId="7C383790" w:rsidR="00CD46A2" w:rsidRPr="00B12515" w:rsidRDefault="00CD46A2" w:rsidP="00CD46A2">
      <w:pPr>
        <w:widowControl w:val="0"/>
        <w:tabs>
          <w:tab w:val="left" w:pos="9270"/>
        </w:tabs>
        <w:jc w:val="center"/>
        <w:outlineLvl w:val="1"/>
        <w:rPr>
          <w:rFonts w:ascii="Times New Roman" w:eastAsia="Arial" w:hAnsi="Times New Roman" w:cs="Times New Roman"/>
          <w:b/>
          <w:bCs/>
          <w:spacing w:val="1"/>
          <w:sz w:val="24"/>
          <w:szCs w:val="24"/>
        </w:rPr>
      </w:pPr>
      <w:r w:rsidRPr="00B12515">
        <w:rPr>
          <w:rFonts w:ascii="Times New Roman" w:eastAsia="Arial" w:hAnsi="Times New Roman" w:cs="Times New Roman"/>
          <w:b/>
          <w:bCs/>
          <w:sz w:val="24"/>
          <w:szCs w:val="24"/>
        </w:rPr>
        <w:t xml:space="preserve">Request </w:t>
      </w:r>
      <w:r w:rsidRPr="00B12515">
        <w:rPr>
          <w:rFonts w:ascii="Times New Roman" w:eastAsia="Arial" w:hAnsi="Times New Roman" w:cs="Times New Roman"/>
          <w:b/>
          <w:bCs/>
          <w:spacing w:val="-1"/>
          <w:sz w:val="24"/>
          <w:szCs w:val="24"/>
        </w:rPr>
        <w:t>f</w:t>
      </w:r>
      <w:r w:rsidRPr="00B12515">
        <w:rPr>
          <w:rFonts w:ascii="Times New Roman" w:eastAsia="Arial" w:hAnsi="Times New Roman" w:cs="Times New Roman"/>
          <w:b/>
          <w:bCs/>
          <w:sz w:val="24"/>
          <w:szCs w:val="24"/>
        </w:rPr>
        <w:t>or Propos</w:t>
      </w:r>
      <w:r w:rsidRPr="00B12515">
        <w:rPr>
          <w:rFonts w:ascii="Times New Roman" w:eastAsia="Arial" w:hAnsi="Times New Roman" w:cs="Times New Roman"/>
          <w:b/>
          <w:bCs/>
          <w:spacing w:val="-1"/>
          <w:sz w:val="24"/>
          <w:szCs w:val="24"/>
        </w:rPr>
        <w:t>a</w:t>
      </w:r>
      <w:r w:rsidRPr="00B12515">
        <w:rPr>
          <w:rFonts w:ascii="Times New Roman" w:eastAsia="Arial" w:hAnsi="Times New Roman" w:cs="Times New Roman"/>
          <w:b/>
          <w:bCs/>
          <w:sz w:val="24"/>
          <w:szCs w:val="24"/>
        </w:rPr>
        <w:t>ls (RFP)</w:t>
      </w:r>
      <w:r w:rsidRPr="00B12515">
        <w:rPr>
          <w:rFonts w:ascii="Times New Roman" w:eastAsia="Arial" w:hAnsi="Times New Roman" w:cs="Times New Roman"/>
          <w:b/>
          <w:bCs/>
          <w:spacing w:val="-2"/>
          <w:sz w:val="24"/>
          <w:szCs w:val="24"/>
        </w:rPr>
        <w:t xml:space="preserve"> </w:t>
      </w:r>
      <w:r w:rsidRPr="00B12515">
        <w:rPr>
          <w:rFonts w:ascii="Times New Roman" w:eastAsia="Arial" w:hAnsi="Times New Roman" w:cs="Times New Roman"/>
          <w:b/>
          <w:bCs/>
          <w:spacing w:val="1"/>
          <w:sz w:val="24"/>
          <w:szCs w:val="24"/>
        </w:rPr>
        <w:t xml:space="preserve">No. </w:t>
      </w:r>
      <w:r w:rsidR="00B12515" w:rsidRPr="00B12515">
        <w:rPr>
          <w:rFonts w:ascii="Times New Roman" w:eastAsia="Arial" w:hAnsi="Times New Roman" w:cs="Times New Roman"/>
          <w:b/>
          <w:bCs/>
          <w:spacing w:val="1"/>
          <w:sz w:val="24"/>
          <w:szCs w:val="24"/>
        </w:rPr>
        <w:t>2025-105</w:t>
      </w:r>
    </w:p>
    <w:p w14:paraId="61C35505" w14:textId="455BA9C8" w:rsidR="00CD46A2" w:rsidRPr="008D15BB" w:rsidRDefault="00CD46A2" w:rsidP="00CD46A2">
      <w:pPr>
        <w:widowControl w:val="0"/>
        <w:tabs>
          <w:tab w:val="left" w:pos="9270"/>
        </w:tabs>
        <w:jc w:val="center"/>
        <w:outlineLvl w:val="1"/>
        <w:rPr>
          <w:rFonts w:ascii="Times New Roman" w:eastAsia="Arial" w:hAnsi="Times New Roman" w:cs="Times New Roman"/>
          <w:sz w:val="24"/>
          <w:szCs w:val="24"/>
        </w:rPr>
      </w:pPr>
      <w:r w:rsidRPr="00B12515">
        <w:rPr>
          <w:rFonts w:ascii="Times New Roman" w:eastAsia="Arial" w:hAnsi="Times New Roman" w:cs="Times New Roman"/>
          <w:b/>
          <w:bCs/>
          <w:sz w:val="24"/>
          <w:szCs w:val="24"/>
        </w:rPr>
        <w:t>Purpos</w:t>
      </w:r>
      <w:r w:rsidRPr="00B12515">
        <w:rPr>
          <w:rFonts w:ascii="Times New Roman" w:eastAsia="Arial" w:hAnsi="Times New Roman" w:cs="Times New Roman"/>
          <w:b/>
          <w:bCs/>
          <w:spacing w:val="-1"/>
          <w:sz w:val="24"/>
          <w:szCs w:val="24"/>
        </w:rPr>
        <w:t>e</w:t>
      </w:r>
      <w:r w:rsidRPr="00B12515">
        <w:rPr>
          <w:rFonts w:ascii="Times New Roman" w:eastAsia="Arial" w:hAnsi="Times New Roman" w:cs="Times New Roman"/>
          <w:b/>
          <w:bCs/>
          <w:sz w:val="24"/>
          <w:szCs w:val="24"/>
        </w:rPr>
        <w:t xml:space="preserve">: </w:t>
      </w:r>
      <w:bookmarkStart w:id="0" w:name="_Hlk62658032"/>
      <w:r w:rsidR="00B12515" w:rsidRPr="00B12515">
        <w:rPr>
          <w:rFonts w:ascii="Times New Roman" w:eastAsia="Arial" w:hAnsi="Times New Roman" w:cs="Times New Roman"/>
          <w:b/>
          <w:bCs/>
          <w:sz w:val="24"/>
          <w:szCs w:val="24"/>
        </w:rPr>
        <w:t>Data Visualization</w:t>
      </w:r>
      <w:r w:rsidR="00A564C8">
        <w:rPr>
          <w:rFonts w:ascii="Times New Roman" w:eastAsia="Arial" w:hAnsi="Times New Roman" w:cs="Times New Roman"/>
          <w:b/>
          <w:bCs/>
          <w:sz w:val="24"/>
          <w:szCs w:val="24"/>
        </w:rPr>
        <w:t>/Analytics</w:t>
      </w:r>
      <w:r w:rsidR="00B12515" w:rsidRPr="00B12515">
        <w:rPr>
          <w:rFonts w:ascii="Times New Roman" w:eastAsia="Arial" w:hAnsi="Times New Roman" w:cs="Times New Roman"/>
          <w:b/>
          <w:bCs/>
          <w:sz w:val="24"/>
          <w:szCs w:val="24"/>
        </w:rPr>
        <w:t xml:space="preserve"> </w:t>
      </w:r>
      <w:r w:rsidR="00B12515">
        <w:rPr>
          <w:rFonts w:ascii="Times New Roman" w:eastAsia="Arial" w:hAnsi="Times New Roman" w:cs="Times New Roman"/>
          <w:b/>
          <w:bCs/>
          <w:sz w:val="24"/>
          <w:szCs w:val="24"/>
        </w:rPr>
        <w:t>Tool</w:t>
      </w:r>
    </w:p>
    <w:p w14:paraId="1DA18692" w14:textId="77777777" w:rsidR="00CD46A2" w:rsidRPr="008D15BB" w:rsidRDefault="00CD46A2" w:rsidP="00CD46A2">
      <w:pPr>
        <w:widowControl w:val="0"/>
        <w:rPr>
          <w:rFonts w:ascii="Times New Roman" w:eastAsia="Calibri" w:hAnsi="Times New Roman" w:cs="Times New Roman"/>
          <w:sz w:val="24"/>
          <w:szCs w:val="24"/>
        </w:rPr>
      </w:pPr>
    </w:p>
    <w:bookmarkEnd w:id="0"/>
    <w:p w14:paraId="58B45C24" w14:textId="4B913422" w:rsidR="00CD46A2" w:rsidRPr="008D15BB" w:rsidRDefault="00CD46A2" w:rsidP="00CD46A2">
      <w:pPr>
        <w:widowControl w:val="0"/>
        <w:jc w:val="both"/>
        <w:rPr>
          <w:rFonts w:ascii="Times New Roman" w:eastAsia="Arial" w:hAnsi="Times New Roman" w:cs="Times New Roman"/>
          <w:spacing w:val="2"/>
          <w:sz w:val="24"/>
          <w:szCs w:val="24"/>
        </w:rPr>
      </w:pPr>
      <w:r w:rsidRPr="008D15BB">
        <w:rPr>
          <w:rFonts w:ascii="Times New Roman" w:eastAsia="Arial" w:hAnsi="Times New Roman" w:cs="Times New Roman"/>
          <w:spacing w:val="1"/>
          <w:sz w:val="24"/>
          <w:szCs w:val="24"/>
        </w:rPr>
        <w:t>T</w:t>
      </w:r>
      <w:r w:rsidRPr="008D15BB">
        <w:rPr>
          <w:rFonts w:ascii="Times New Roman" w:eastAsia="Arial" w:hAnsi="Times New Roman" w:cs="Times New Roman"/>
          <w:spacing w:val="-2"/>
          <w:sz w:val="24"/>
          <w:szCs w:val="24"/>
        </w:rPr>
        <w:t>h</w:t>
      </w:r>
      <w:r w:rsidRPr="008D15BB">
        <w:rPr>
          <w:rFonts w:ascii="Times New Roman" w:eastAsia="Arial" w:hAnsi="Times New Roman" w:cs="Times New Roman"/>
          <w:sz w:val="24"/>
          <w:szCs w:val="24"/>
        </w:rPr>
        <w:t xml:space="preserve">e </w:t>
      </w:r>
      <w:r w:rsidRPr="008D15BB">
        <w:rPr>
          <w:rFonts w:ascii="Times New Roman" w:eastAsia="Arial" w:hAnsi="Times New Roman" w:cs="Times New Roman"/>
          <w:spacing w:val="1"/>
          <w:sz w:val="24"/>
          <w:szCs w:val="24"/>
        </w:rPr>
        <w:t>p</w:t>
      </w:r>
      <w:r w:rsidRPr="008D15BB">
        <w:rPr>
          <w:rFonts w:ascii="Times New Roman" w:eastAsia="Arial" w:hAnsi="Times New Roman" w:cs="Times New Roman"/>
          <w:sz w:val="24"/>
          <w:szCs w:val="24"/>
        </w:rPr>
        <w:t>ro</w:t>
      </w:r>
      <w:r w:rsidRPr="008D15BB">
        <w:rPr>
          <w:rFonts w:ascii="Times New Roman" w:eastAsia="Arial" w:hAnsi="Times New Roman" w:cs="Times New Roman"/>
          <w:spacing w:val="-3"/>
          <w:sz w:val="24"/>
          <w:szCs w:val="24"/>
        </w:rPr>
        <w:t>c</w:t>
      </w:r>
      <w:r w:rsidRPr="008D15BB">
        <w:rPr>
          <w:rFonts w:ascii="Times New Roman" w:eastAsia="Arial" w:hAnsi="Times New Roman" w:cs="Times New Roman"/>
          <w:sz w:val="24"/>
          <w:szCs w:val="24"/>
        </w:rPr>
        <w:t>ureme</w:t>
      </w:r>
      <w:r w:rsidRPr="008D15BB">
        <w:rPr>
          <w:rFonts w:ascii="Times New Roman" w:eastAsia="Arial" w:hAnsi="Times New Roman" w:cs="Times New Roman"/>
          <w:spacing w:val="1"/>
          <w:sz w:val="24"/>
          <w:szCs w:val="24"/>
        </w:rPr>
        <w:t>n</w:t>
      </w:r>
      <w:r w:rsidRPr="008D15BB">
        <w:rPr>
          <w:rFonts w:ascii="Times New Roman" w:eastAsia="Arial" w:hAnsi="Times New Roman" w:cs="Times New Roman"/>
          <w:sz w:val="24"/>
          <w:szCs w:val="24"/>
        </w:rPr>
        <w:t>t</w:t>
      </w:r>
      <w:r w:rsidRPr="008D15BB">
        <w:rPr>
          <w:rFonts w:ascii="Times New Roman" w:eastAsia="Arial" w:hAnsi="Times New Roman" w:cs="Times New Roman"/>
          <w:spacing w:val="-2"/>
          <w:sz w:val="24"/>
          <w:szCs w:val="24"/>
        </w:rPr>
        <w:t xml:space="preserve"> </w:t>
      </w:r>
      <w:r w:rsidRPr="008D15BB">
        <w:rPr>
          <w:rFonts w:ascii="Times New Roman" w:eastAsia="Arial" w:hAnsi="Times New Roman" w:cs="Times New Roman"/>
          <w:spacing w:val="1"/>
          <w:sz w:val="24"/>
          <w:szCs w:val="24"/>
        </w:rPr>
        <w:t>b</w:t>
      </w:r>
      <w:r w:rsidRPr="008D15BB">
        <w:rPr>
          <w:rFonts w:ascii="Times New Roman" w:eastAsia="Arial" w:hAnsi="Times New Roman" w:cs="Times New Roman"/>
          <w:sz w:val="24"/>
          <w:szCs w:val="24"/>
        </w:rPr>
        <w:t>y</w:t>
      </w:r>
      <w:r w:rsidRPr="008D15BB">
        <w:rPr>
          <w:rFonts w:ascii="Times New Roman" w:eastAsia="Arial" w:hAnsi="Times New Roman" w:cs="Times New Roman"/>
          <w:spacing w:val="-3"/>
          <w:sz w:val="24"/>
          <w:szCs w:val="24"/>
        </w:rPr>
        <w:t xml:space="preserve"> </w:t>
      </w:r>
      <w:r w:rsidRPr="008D15BB">
        <w:rPr>
          <w:rFonts w:ascii="Times New Roman" w:eastAsia="Arial" w:hAnsi="Times New Roman" w:cs="Times New Roman"/>
          <w:sz w:val="24"/>
          <w:szCs w:val="24"/>
        </w:rPr>
        <w:t>c</w:t>
      </w:r>
      <w:r w:rsidRPr="008D15BB">
        <w:rPr>
          <w:rFonts w:ascii="Times New Roman" w:eastAsia="Arial" w:hAnsi="Times New Roman" w:cs="Times New Roman"/>
          <w:spacing w:val="1"/>
          <w:sz w:val="24"/>
          <w:szCs w:val="24"/>
        </w:rPr>
        <w:t>om</w:t>
      </w:r>
      <w:r w:rsidRPr="008D15BB">
        <w:rPr>
          <w:rFonts w:ascii="Times New Roman" w:eastAsia="Arial" w:hAnsi="Times New Roman" w:cs="Times New Roman"/>
          <w:spacing w:val="-2"/>
          <w:sz w:val="24"/>
          <w:szCs w:val="24"/>
        </w:rPr>
        <w:t>p</w:t>
      </w:r>
      <w:r w:rsidRPr="008D15BB">
        <w:rPr>
          <w:rFonts w:ascii="Times New Roman" w:eastAsia="Arial" w:hAnsi="Times New Roman" w:cs="Times New Roman"/>
          <w:sz w:val="24"/>
          <w:szCs w:val="24"/>
        </w:rPr>
        <w:t>etiti</w:t>
      </w:r>
      <w:r w:rsidRPr="008D15BB">
        <w:rPr>
          <w:rFonts w:ascii="Times New Roman" w:eastAsia="Arial" w:hAnsi="Times New Roman" w:cs="Times New Roman"/>
          <w:spacing w:val="-3"/>
          <w:sz w:val="24"/>
          <w:szCs w:val="24"/>
        </w:rPr>
        <w:t>v</w:t>
      </w:r>
      <w:r w:rsidRPr="008D15BB">
        <w:rPr>
          <w:rFonts w:ascii="Times New Roman" w:eastAsia="Arial" w:hAnsi="Times New Roman" w:cs="Times New Roman"/>
          <w:sz w:val="24"/>
          <w:szCs w:val="24"/>
        </w:rPr>
        <w:t xml:space="preserve">e </w:t>
      </w:r>
      <w:r w:rsidRPr="008D15BB">
        <w:rPr>
          <w:rFonts w:ascii="Times New Roman" w:eastAsia="Arial" w:hAnsi="Times New Roman" w:cs="Times New Roman"/>
          <w:spacing w:val="1"/>
          <w:sz w:val="24"/>
          <w:szCs w:val="24"/>
        </w:rPr>
        <w:t>n</w:t>
      </w:r>
      <w:r w:rsidRPr="008D15BB">
        <w:rPr>
          <w:rFonts w:ascii="Times New Roman" w:eastAsia="Arial" w:hAnsi="Times New Roman" w:cs="Times New Roman"/>
          <w:sz w:val="24"/>
          <w:szCs w:val="24"/>
        </w:rPr>
        <w:t>e</w:t>
      </w:r>
      <w:r w:rsidRPr="008D15BB">
        <w:rPr>
          <w:rFonts w:ascii="Times New Roman" w:eastAsia="Arial" w:hAnsi="Times New Roman" w:cs="Times New Roman"/>
          <w:spacing w:val="-2"/>
          <w:sz w:val="24"/>
          <w:szCs w:val="24"/>
        </w:rPr>
        <w:t>g</w:t>
      </w:r>
      <w:r w:rsidRPr="008D15BB">
        <w:rPr>
          <w:rFonts w:ascii="Times New Roman" w:eastAsia="Arial" w:hAnsi="Times New Roman" w:cs="Times New Roman"/>
          <w:sz w:val="24"/>
          <w:szCs w:val="24"/>
        </w:rPr>
        <w:t>oti</w:t>
      </w:r>
      <w:r w:rsidRPr="008D15BB">
        <w:rPr>
          <w:rFonts w:ascii="Times New Roman" w:eastAsia="Arial" w:hAnsi="Times New Roman" w:cs="Times New Roman"/>
          <w:spacing w:val="-2"/>
          <w:sz w:val="24"/>
          <w:szCs w:val="24"/>
        </w:rPr>
        <w:t>a</w:t>
      </w:r>
      <w:r w:rsidRPr="008D15BB">
        <w:rPr>
          <w:rFonts w:ascii="Times New Roman" w:eastAsia="Arial" w:hAnsi="Times New Roman" w:cs="Times New Roman"/>
          <w:sz w:val="24"/>
          <w:szCs w:val="24"/>
        </w:rPr>
        <w:t xml:space="preserve">tion </w:t>
      </w:r>
      <w:r w:rsidRPr="008D15BB">
        <w:rPr>
          <w:rFonts w:ascii="Times New Roman" w:eastAsia="Arial" w:hAnsi="Times New Roman" w:cs="Times New Roman"/>
          <w:spacing w:val="-3"/>
          <w:sz w:val="24"/>
          <w:szCs w:val="24"/>
        </w:rPr>
        <w:t>i</w:t>
      </w:r>
      <w:r w:rsidRPr="008D15BB">
        <w:rPr>
          <w:rFonts w:ascii="Times New Roman" w:eastAsia="Arial" w:hAnsi="Times New Roman" w:cs="Times New Roman"/>
          <w:sz w:val="24"/>
          <w:szCs w:val="24"/>
        </w:rPr>
        <w:t xml:space="preserve">s </w:t>
      </w:r>
      <w:r w:rsidRPr="008D15BB">
        <w:rPr>
          <w:rFonts w:ascii="Times New Roman" w:eastAsia="Arial" w:hAnsi="Times New Roman" w:cs="Times New Roman"/>
          <w:spacing w:val="1"/>
          <w:sz w:val="24"/>
          <w:szCs w:val="24"/>
        </w:rPr>
        <w:t>d</w:t>
      </w:r>
      <w:r w:rsidRPr="008D15BB">
        <w:rPr>
          <w:rFonts w:ascii="Times New Roman" w:eastAsia="Arial" w:hAnsi="Times New Roman" w:cs="Times New Roman"/>
          <w:sz w:val="24"/>
          <w:szCs w:val="24"/>
        </w:rPr>
        <w:t>esi</w:t>
      </w:r>
      <w:r w:rsidRPr="008D15BB">
        <w:rPr>
          <w:rFonts w:ascii="Times New Roman" w:eastAsia="Arial" w:hAnsi="Times New Roman" w:cs="Times New Roman"/>
          <w:spacing w:val="-2"/>
          <w:sz w:val="24"/>
          <w:szCs w:val="24"/>
        </w:rPr>
        <w:t>r</w:t>
      </w:r>
      <w:r w:rsidRPr="008D15BB">
        <w:rPr>
          <w:rFonts w:ascii="Times New Roman" w:eastAsia="Arial" w:hAnsi="Times New Roman" w:cs="Times New Roman"/>
          <w:sz w:val="24"/>
          <w:szCs w:val="24"/>
        </w:rPr>
        <w:t>ed</w:t>
      </w:r>
      <w:r w:rsidRPr="008D15BB">
        <w:rPr>
          <w:rFonts w:ascii="Times New Roman" w:eastAsia="Arial" w:hAnsi="Times New Roman" w:cs="Times New Roman"/>
          <w:spacing w:val="-2"/>
          <w:sz w:val="24"/>
          <w:szCs w:val="24"/>
        </w:rPr>
        <w:t xml:space="preserve"> </w:t>
      </w:r>
      <w:r w:rsidRPr="008D15BB">
        <w:rPr>
          <w:rFonts w:ascii="Times New Roman" w:eastAsia="Arial" w:hAnsi="Times New Roman" w:cs="Times New Roman"/>
          <w:sz w:val="24"/>
          <w:szCs w:val="24"/>
        </w:rPr>
        <w:t>by</w:t>
      </w:r>
      <w:r w:rsidRPr="008D15BB">
        <w:rPr>
          <w:rFonts w:ascii="Times New Roman" w:eastAsia="Arial" w:hAnsi="Times New Roman" w:cs="Times New Roman"/>
          <w:spacing w:val="3"/>
          <w:sz w:val="24"/>
          <w:szCs w:val="24"/>
        </w:rPr>
        <w:t xml:space="preserve"> </w:t>
      </w:r>
      <w:r w:rsidRPr="008D15BB">
        <w:rPr>
          <w:rFonts w:ascii="Times New Roman" w:eastAsia="Arial" w:hAnsi="Times New Roman" w:cs="Times New Roman"/>
          <w:sz w:val="24"/>
          <w:szCs w:val="24"/>
        </w:rPr>
        <w:t>Ken</w:t>
      </w:r>
      <w:r w:rsidRPr="008D15BB">
        <w:rPr>
          <w:rFonts w:ascii="Times New Roman" w:eastAsia="Arial" w:hAnsi="Times New Roman" w:cs="Times New Roman"/>
          <w:spacing w:val="-2"/>
          <w:sz w:val="24"/>
          <w:szCs w:val="24"/>
        </w:rPr>
        <w:t>t</w:t>
      </w:r>
      <w:r w:rsidRPr="008D15BB">
        <w:rPr>
          <w:rFonts w:ascii="Times New Roman" w:eastAsia="Arial" w:hAnsi="Times New Roman" w:cs="Times New Roman"/>
          <w:sz w:val="24"/>
          <w:szCs w:val="24"/>
        </w:rPr>
        <w:t>ucky</w:t>
      </w:r>
      <w:r w:rsidRPr="008D15BB">
        <w:rPr>
          <w:rFonts w:ascii="Times New Roman" w:eastAsia="Arial" w:hAnsi="Times New Roman" w:cs="Times New Roman"/>
          <w:spacing w:val="-3"/>
          <w:sz w:val="24"/>
          <w:szCs w:val="24"/>
        </w:rPr>
        <w:t xml:space="preserve"> </w:t>
      </w:r>
      <w:r w:rsidRPr="008D15BB">
        <w:rPr>
          <w:rFonts w:ascii="Times New Roman" w:eastAsia="Arial" w:hAnsi="Times New Roman" w:cs="Times New Roman"/>
          <w:sz w:val="24"/>
          <w:szCs w:val="24"/>
        </w:rPr>
        <w:t>E</w:t>
      </w:r>
      <w:r w:rsidRPr="008D15BB">
        <w:rPr>
          <w:rFonts w:ascii="Times New Roman" w:eastAsia="Arial" w:hAnsi="Times New Roman" w:cs="Times New Roman"/>
          <w:spacing w:val="1"/>
          <w:sz w:val="24"/>
          <w:szCs w:val="24"/>
        </w:rPr>
        <w:t>m</w:t>
      </w:r>
      <w:r w:rsidRPr="008D15BB">
        <w:rPr>
          <w:rFonts w:ascii="Times New Roman" w:eastAsia="Arial" w:hAnsi="Times New Roman" w:cs="Times New Roman"/>
          <w:sz w:val="24"/>
          <w:szCs w:val="24"/>
        </w:rPr>
        <w:t>p</w:t>
      </w:r>
      <w:r w:rsidRPr="008D15BB">
        <w:rPr>
          <w:rFonts w:ascii="Times New Roman" w:eastAsia="Arial" w:hAnsi="Times New Roman" w:cs="Times New Roman"/>
          <w:spacing w:val="-3"/>
          <w:sz w:val="24"/>
          <w:szCs w:val="24"/>
        </w:rPr>
        <w:t>l</w:t>
      </w:r>
      <w:r w:rsidRPr="008D15BB">
        <w:rPr>
          <w:rFonts w:ascii="Times New Roman" w:eastAsia="Arial" w:hAnsi="Times New Roman" w:cs="Times New Roman"/>
          <w:sz w:val="24"/>
          <w:szCs w:val="24"/>
        </w:rPr>
        <w:t>o</w:t>
      </w:r>
      <w:r w:rsidRPr="008D15BB">
        <w:rPr>
          <w:rFonts w:ascii="Times New Roman" w:eastAsia="Arial" w:hAnsi="Times New Roman" w:cs="Times New Roman"/>
          <w:spacing w:val="-3"/>
          <w:sz w:val="24"/>
          <w:szCs w:val="24"/>
        </w:rPr>
        <w:t>y</w:t>
      </w:r>
      <w:r w:rsidRPr="008D15BB">
        <w:rPr>
          <w:rFonts w:ascii="Times New Roman" w:eastAsia="Arial" w:hAnsi="Times New Roman" w:cs="Times New Roman"/>
          <w:sz w:val="24"/>
          <w:szCs w:val="24"/>
        </w:rPr>
        <w:t>ers’</w:t>
      </w:r>
      <w:r w:rsidRPr="008D15BB">
        <w:rPr>
          <w:rFonts w:ascii="Times New Roman" w:eastAsia="Arial" w:hAnsi="Times New Roman" w:cs="Times New Roman"/>
          <w:spacing w:val="-2"/>
          <w:sz w:val="24"/>
          <w:szCs w:val="24"/>
        </w:rPr>
        <w:t xml:space="preserve"> </w:t>
      </w:r>
      <w:r w:rsidRPr="008D15BB">
        <w:rPr>
          <w:rFonts w:ascii="Times New Roman" w:eastAsia="Arial" w:hAnsi="Times New Roman" w:cs="Times New Roman"/>
          <w:sz w:val="24"/>
          <w:szCs w:val="24"/>
        </w:rPr>
        <w:t>Mutual I</w:t>
      </w:r>
      <w:r w:rsidRPr="008D15BB">
        <w:rPr>
          <w:rFonts w:ascii="Times New Roman" w:eastAsia="Arial" w:hAnsi="Times New Roman" w:cs="Times New Roman"/>
          <w:spacing w:val="1"/>
          <w:sz w:val="24"/>
          <w:szCs w:val="24"/>
        </w:rPr>
        <w:t>n</w:t>
      </w:r>
      <w:r w:rsidRPr="008D15BB">
        <w:rPr>
          <w:rFonts w:ascii="Times New Roman" w:eastAsia="Arial" w:hAnsi="Times New Roman" w:cs="Times New Roman"/>
          <w:sz w:val="24"/>
          <w:szCs w:val="24"/>
        </w:rPr>
        <w:t>suran</w:t>
      </w:r>
      <w:r w:rsidRPr="008D15BB">
        <w:rPr>
          <w:rFonts w:ascii="Times New Roman" w:eastAsia="Arial" w:hAnsi="Times New Roman" w:cs="Times New Roman"/>
          <w:spacing w:val="-3"/>
          <w:sz w:val="24"/>
          <w:szCs w:val="24"/>
        </w:rPr>
        <w:t>c</w:t>
      </w:r>
      <w:r w:rsidRPr="008D15BB">
        <w:rPr>
          <w:rFonts w:ascii="Times New Roman" w:eastAsia="Arial" w:hAnsi="Times New Roman" w:cs="Times New Roman"/>
          <w:sz w:val="24"/>
          <w:szCs w:val="24"/>
        </w:rPr>
        <w:t>e (hereinafter “</w:t>
      </w:r>
      <w:r w:rsidRPr="008D15BB">
        <w:rPr>
          <w:rFonts w:ascii="Times New Roman" w:eastAsia="Arial" w:hAnsi="Times New Roman" w:cs="Times New Roman"/>
          <w:spacing w:val="-2"/>
          <w:sz w:val="24"/>
          <w:szCs w:val="24"/>
        </w:rPr>
        <w:t>K</w:t>
      </w:r>
      <w:r w:rsidRPr="008D15BB">
        <w:rPr>
          <w:rFonts w:ascii="Times New Roman" w:eastAsia="Arial" w:hAnsi="Times New Roman" w:cs="Times New Roman"/>
          <w:sz w:val="24"/>
          <w:szCs w:val="24"/>
        </w:rPr>
        <w:t>E</w:t>
      </w:r>
      <w:r w:rsidRPr="008D15BB">
        <w:rPr>
          <w:rFonts w:ascii="Times New Roman" w:eastAsia="Arial" w:hAnsi="Times New Roman" w:cs="Times New Roman"/>
          <w:spacing w:val="-1"/>
          <w:sz w:val="24"/>
          <w:szCs w:val="24"/>
        </w:rPr>
        <w:t>M</w:t>
      </w:r>
      <w:r w:rsidRPr="008D15BB">
        <w:rPr>
          <w:rFonts w:ascii="Times New Roman" w:eastAsia="Arial" w:hAnsi="Times New Roman" w:cs="Times New Roman"/>
          <w:sz w:val="24"/>
          <w:szCs w:val="24"/>
        </w:rPr>
        <w:t>I”)</w:t>
      </w:r>
      <w:r w:rsidRPr="008D15BB">
        <w:rPr>
          <w:rFonts w:ascii="Times New Roman" w:eastAsia="Arial" w:hAnsi="Times New Roman" w:cs="Times New Roman"/>
          <w:spacing w:val="-3"/>
          <w:sz w:val="24"/>
          <w:szCs w:val="24"/>
        </w:rPr>
        <w:t xml:space="preserve"> </w:t>
      </w:r>
      <w:r w:rsidRPr="008D15BB">
        <w:rPr>
          <w:rFonts w:ascii="Times New Roman" w:eastAsia="Arial" w:hAnsi="Times New Roman" w:cs="Times New Roman"/>
          <w:spacing w:val="2"/>
          <w:sz w:val="24"/>
          <w:szCs w:val="24"/>
        </w:rPr>
        <w:t xml:space="preserve">for </w:t>
      </w:r>
      <w:r w:rsidR="00A564C8">
        <w:rPr>
          <w:rFonts w:ascii="Times New Roman" w:eastAsia="Arial" w:hAnsi="Times New Roman" w:cs="Times New Roman"/>
          <w:spacing w:val="2"/>
          <w:sz w:val="24"/>
          <w:szCs w:val="24"/>
        </w:rPr>
        <w:t xml:space="preserve">a </w:t>
      </w:r>
      <w:r w:rsidR="00FA4A85">
        <w:rPr>
          <w:rFonts w:ascii="Times New Roman" w:eastAsia="Arial" w:hAnsi="Times New Roman" w:cs="Times New Roman"/>
          <w:spacing w:val="2"/>
          <w:sz w:val="24"/>
          <w:szCs w:val="24"/>
        </w:rPr>
        <w:t>d</w:t>
      </w:r>
      <w:r w:rsidR="00A564C8">
        <w:rPr>
          <w:rFonts w:ascii="Times New Roman" w:eastAsia="Arial" w:hAnsi="Times New Roman" w:cs="Times New Roman"/>
          <w:spacing w:val="2"/>
          <w:sz w:val="24"/>
          <w:szCs w:val="24"/>
        </w:rPr>
        <w:t xml:space="preserve">ata </w:t>
      </w:r>
      <w:r w:rsidR="00FA4A85">
        <w:rPr>
          <w:rFonts w:ascii="Times New Roman" w:eastAsia="Arial" w:hAnsi="Times New Roman" w:cs="Times New Roman"/>
          <w:spacing w:val="2"/>
          <w:sz w:val="24"/>
          <w:szCs w:val="24"/>
        </w:rPr>
        <w:t>v</w:t>
      </w:r>
      <w:r w:rsidR="00A564C8">
        <w:rPr>
          <w:rFonts w:ascii="Times New Roman" w:eastAsia="Arial" w:hAnsi="Times New Roman" w:cs="Times New Roman"/>
          <w:spacing w:val="2"/>
          <w:sz w:val="24"/>
          <w:szCs w:val="24"/>
        </w:rPr>
        <w:t>isualization/</w:t>
      </w:r>
      <w:r w:rsidR="00FA4A85">
        <w:rPr>
          <w:rFonts w:ascii="Times New Roman" w:eastAsia="Arial" w:hAnsi="Times New Roman" w:cs="Times New Roman"/>
          <w:spacing w:val="2"/>
          <w:sz w:val="24"/>
          <w:szCs w:val="24"/>
        </w:rPr>
        <w:t>a</w:t>
      </w:r>
      <w:r w:rsidR="00A564C8">
        <w:rPr>
          <w:rFonts w:ascii="Times New Roman" w:eastAsia="Arial" w:hAnsi="Times New Roman" w:cs="Times New Roman"/>
          <w:spacing w:val="2"/>
          <w:sz w:val="24"/>
          <w:szCs w:val="24"/>
        </w:rPr>
        <w:t xml:space="preserve">nalytics tool. </w:t>
      </w:r>
    </w:p>
    <w:p w14:paraId="1A3FA766" w14:textId="77777777" w:rsidR="00CD46A2" w:rsidRPr="008D15BB" w:rsidRDefault="00CD46A2" w:rsidP="00CD46A2">
      <w:pPr>
        <w:widowControl w:val="0"/>
        <w:jc w:val="both"/>
        <w:rPr>
          <w:rFonts w:ascii="Times New Roman" w:eastAsia="Calibri" w:hAnsi="Times New Roman" w:cs="Times New Roman"/>
          <w:sz w:val="24"/>
          <w:szCs w:val="24"/>
        </w:rPr>
      </w:pPr>
    </w:p>
    <w:p w14:paraId="74C49720" w14:textId="484CA734" w:rsidR="00CD46A2" w:rsidRDefault="00CD46A2" w:rsidP="00CD46A2">
      <w:pPr>
        <w:jc w:val="both"/>
        <w:rPr>
          <w:rFonts w:ascii="Times New Roman" w:hAnsi="Times New Roman" w:cs="Times New Roman"/>
          <w:sz w:val="24"/>
          <w:szCs w:val="24"/>
        </w:rPr>
      </w:pPr>
      <w:bookmarkStart w:id="1" w:name="_Hlk116286277"/>
      <w:r>
        <w:rPr>
          <w:rFonts w:ascii="Times New Roman" w:hAnsi="Times New Roman" w:cs="Times New Roman"/>
          <w:sz w:val="24"/>
          <w:szCs w:val="24"/>
        </w:rPr>
        <w:t xml:space="preserve">Responses must be submitted electronically, in a single PDF document limited to 100MB, via KEMI’s online procurement submission portal at: </w:t>
      </w:r>
      <w:hyperlink r:id="rId7" w:history="1">
        <w:r w:rsidR="00455CF3" w:rsidRPr="0025006A">
          <w:rPr>
            <w:rStyle w:val="Hyperlink"/>
            <w:rFonts w:ascii="Times New Roman" w:hAnsi="Times New Roman" w:cs="Times New Roman"/>
            <w:sz w:val="24"/>
            <w:szCs w:val="24"/>
          </w:rPr>
          <w:t>www.kemi.com/rfp</w:t>
        </w:r>
      </w:hyperlink>
      <w:r w:rsidR="003B0FFC">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 </w:t>
      </w:r>
    </w:p>
    <w:p w14:paraId="10E1F1D4" w14:textId="77777777" w:rsidR="00CD46A2" w:rsidRDefault="00CD46A2" w:rsidP="00CD46A2">
      <w:pPr>
        <w:jc w:val="both"/>
        <w:rPr>
          <w:rFonts w:ascii="Times New Roman" w:hAnsi="Times New Roman" w:cs="Times New Roman"/>
          <w:sz w:val="24"/>
          <w:szCs w:val="24"/>
        </w:rPr>
      </w:pPr>
    </w:p>
    <w:p w14:paraId="34E6AE9F" w14:textId="10C5D751" w:rsidR="00CD46A2" w:rsidRDefault="00CD46A2" w:rsidP="00CD46A2">
      <w:pPr>
        <w:jc w:val="both"/>
        <w:rPr>
          <w:rFonts w:ascii="Times New Roman" w:hAnsi="Times New Roman" w:cs="Times New Roman"/>
          <w:sz w:val="24"/>
          <w:szCs w:val="24"/>
        </w:rPr>
      </w:pPr>
      <w:r>
        <w:rPr>
          <w:rFonts w:ascii="Times New Roman" w:hAnsi="Times New Roman" w:cs="Times New Roman"/>
          <w:sz w:val="24"/>
          <w:szCs w:val="24"/>
        </w:rPr>
        <w:t xml:space="preserve">The online procurement submission portal utilizes a two-step process to upload responses. Vendors must complete the access request form by providing contact information and a valid email address.  An access link will be sent to the email address provided.  Vendors must then follow the access link to the proposal submission form.  </w:t>
      </w:r>
      <w:bookmarkEnd w:id="1"/>
    </w:p>
    <w:p w14:paraId="5068CD86" w14:textId="77777777" w:rsidR="00CD46A2" w:rsidRPr="008D15BB" w:rsidRDefault="00CD46A2" w:rsidP="00CD46A2">
      <w:pPr>
        <w:widowControl w:val="0"/>
        <w:jc w:val="both"/>
        <w:rPr>
          <w:rFonts w:ascii="Times New Roman" w:eastAsia="Arial" w:hAnsi="Times New Roman" w:cs="Times New Roman"/>
          <w:sz w:val="24"/>
          <w:szCs w:val="24"/>
        </w:rPr>
      </w:pPr>
    </w:p>
    <w:p w14:paraId="77C57BF5" w14:textId="3354096E" w:rsidR="00CD46A2" w:rsidRPr="00444EED" w:rsidRDefault="00CD46A2" w:rsidP="00CD46A2">
      <w:pPr>
        <w:widowControl w:val="0"/>
        <w:jc w:val="both"/>
        <w:rPr>
          <w:rFonts w:ascii="Times New Roman" w:eastAsia="Arial" w:hAnsi="Times New Roman" w:cs="Times New Roman"/>
          <w:b/>
          <w:bCs/>
          <w:sz w:val="24"/>
          <w:szCs w:val="24"/>
        </w:rPr>
      </w:pPr>
      <w:r>
        <w:rPr>
          <w:rFonts w:ascii="Times New Roman" w:eastAsia="Arial" w:hAnsi="Times New Roman" w:cs="Times New Roman"/>
          <w:sz w:val="24"/>
          <w:szCs w:val="24"/>
        </w:rPr>
        <w:t xml:space="preserve">Proposals must be </w:t>
      </w:r>
      <w:r w:rsidRPr="007F2F98">
        <w:rPr>
          <w:rFonts w:ascii="Times New Roman" w:eastAsia="Arial" w:hAnsi="Times New Roman" w:cs="Times New Roman"/>
          <w:sz w:val="24"/>
          <w:szCs w:val="24"/>
        </w:rPr>
        <w:t xml:space="preserve">submitted </w:t>
      </w:r>
      <w:r w:rsidR="0001735D" w:rsidRPr="007F2F98">
        <w:rPr>
          <w:rFonts w:ascii="Times New Roman" w:eastAsia="Arial" w:hAnsi="Times New Roman" w:cs="Times New Roman"/>
          <w:sz w:val="24"/>
          <w:szCs w:val="24"/>
        </w:rPr>
        <w:t>o</w:t>
      </w:r>
      <w:r w:rsidRPr="007F2F98">
        <w:rPr>
          <w:rFonts w:ascii="Times New Roman" w:eastAsia="Arial" w:hAnsi="Times New Roman" w:cs="Times New Roman"/>
          <w:sz w:val="24"/>
          <w:szCs w:val="24"/>
        </w:rPr>
        <w:t>n</w:t>
      </w:r>
      <w:r w:rsidRPr="007F2F98">
        <w:rPr>
          <w:rFonts w:ascii="Times New Roman" w:eastAsia="Arial" w:hAnsi="Times New Roman" w:cs="Times New Roman"/>
          <w:spacing w:val="1"/>
          <w:sz w:val="24"/>
          <w:szCs w:val="24"/>
        </w:rPr>
        <w:t xml:space="preserve"> o</w:t>
      </w:r>
      <w:r w:rsidRPr="007F2F98">
        <w:rPr>
          <w:rFonts w:ascii="Times New Roman" w:eastAsia="Arial" w:hAnsi="Times New Roman" w:cs="Times New Roman"/>
          <w:sz w:val="24"/>
          <w:szCs w:val="24"/>
        </w:rPr>
        <w:t xml:space="preserve">r </w:t>
      </w:r>
      <w:r w:rsidRPr="007F2F98">
        <w:rPr>
          <w:rFonts w:ascii="Times New Roman" w:eastAsia="Arial" w:hAnsi="Times New Roman" w:cs="Times New Roman"/>
          <w:spacing w:val="-2"/>
          <w:sz w:val="24"/>
          <w:szCs w:val="24"/>
        </w:rPr>
        <w:t>be</w:t>
      </w:r>
      <w:r w:rsidRPr="007F2F98">
        <w:rPr>
          <w:rFonts w:ascii="Times New Roman" w:eastAsia="Arial" w:hAnsi="Times New Roman" w:cs="Times New Roman"/>
          <w:spacing w:val="2"/>
          <w:sz w:val="24"/>
          <w:szCs w:val="24"/>
        </w:rPr>
        <w:t>f</w:t>
      </w:r>
      <w:r w:rsidRPr="007F2F98">
        <w:rPr>
          <w:rFonts w:ascii="Times New Roman" w:eastAsia="Arial" w:hAnsi="Times New Roman" w:cs="Times New Roman"/>
          <w:sz w:val="24"/>
          <w:szCs w:val="24"/>
        </w:rPr>
        <w:t>o</w:t>
      </w:r>
      <w:r w:rsidRPr="007F2F98">
        <w:rPr>
          <w:rFonts w:ascii="Times New Roman" w:eastAsia="Arial" w:hAnsi="Times New Roman" w:cs="Times New Roman"/>
          <w:spacing w:val="-4"/>
          <w:sz w:val="24"/>
          <w:szCs w:val="24"/>
        </w:rPr>
        <w:t>r</w:t>
      </w:r>
      <w:r w:rsidRPr="007F2F98">
        <w:rPr>
          <w:rFonts w:ascii="Times New Roman" w:eastAsia="Arial" w:hAnsi="Times New Roman" w:cs="Times New Roman"/>
          <w:sz w:val="24"/>
          <w:szCs w:val="24"/>
        </w:rPr>
        <w:t>e:</w:t>
      </w:r>
      <w:r w:rsidRPr="008D15BB">
        <w:rPr>
          <w:rFonts w:ascii="Times New Roman" w:eastAsia="Arial" w:hAnsi="Times New Roman" w:cs="Times New Roman"/>
          <w:sz w:val="24"/>
          <w:szCs w:val="24"/>
        </w:rPr>
        <w:tab/>
      </w:r>
      <w:r w:rsidR="00444EED">
        <w:rPr>
          <w:rFonts w:ascii="Times New Roman" w:eastAsia="Arial" w:hAnsi="Times New Roman" w:cs="Times New Roman"/>
          <w:b/>
          <w:bCs/>
          <w:sz w:val="24"/>
          <w:szCs w:val="24"/>
        </w:rPr>
        <w:t xml:space="preserve">12:00 PM Eastern Time on </w:t>
      </w:r>
      <w:r w:rsidR="008B296E">
        <w:rPr>
          <w:rFonts w:ascii="Times New Roman" w:eastAsia="Arial" w:hAnsi="Times New Roman" w:cs="Times New Roman"/>
          <w:b/>
          <w:bCs/>
          <w:sz w:val="24"/>
          <w:szCs w:val="24"/>
        </w:rPr>
        <w:t>September 3, 2025</w:t>
      </w:r>
    </w:p>
    <w:p w14:paraId="6E3161EF" w14:textId="77777777" w:rsidR="00CD46A2" w:rsidRPr="008D15BB" w:rsidRDefault="00CD46A2" w:rsidP="00CD46A2">
      <w:pPr>
        <w:widowControl w:val="0"/>
        <w:jc w:val="both"/>
        <w:rPr>
          <w:rFonts w:ascii="Times New Roman" w:eastAsia="Calibri" w:hAnsi="Times New Roman" w:cs="Times New Roman"/>
          <w:sz w:val="24"/>
          <w:szCs w:val="24"/>
        </w:rPr>
      </w:pPr>
    </w:p>
    <w:p w14:paraId="7786F872" w14:textId="77777777" w:rsidR="00CD46A2" w:rsidRPr="008D15BB" w:rsidRDefault="00CD46A2" w:rsidP="00CD46A2">
      <w:pPr>
        <w:widowControl w:val="0"/>
        <w:ind w:left="2160" w:right="3240" w:hanging="2160"/>
        <w:jc w:val="both"/>
        <w:rPr>
          <w:rFonts w:ascii="Times New Roman" w:eastAsia="Arial" w:hAnsi="Times New Roman" w:cs="Times New Roman"/>
          <w:b/>
          <w:bCs/>
          <w:spacing w:val="-2"/>
          <w:sz w:val="24"/>
          <w:szCs w:val="24"/>
          <w:u w:val="single"/>
        </w:rPr>
      </w:pPr>
    </w:p>
    <w:p w14:paraId="0FF6198A" w14:textId="77777777" w:rsidR="00CD46A2" w:rsidRPr="008D15BB" w:rsidRDefault="00CD46A2" w:rsidP="00CD46A2">
      <w:pPr>
        <w:widowControl w:val="0"/>
        <w:ind w:left="2160" w:right="3240" w:hanging="2160"/>
        <w:jc w:val="both"/>
        <w:rPr>
          <w:rFonts w:ascii="Times New Roman" w:eastAsia="Arial" w:hAnsi="Times New Roman" w:cs="Times New Roman"/>
          <w:b/>
          <w:bCs/>
          <w:spacing w:val="-2"/>
          <w:sz w:val="24"/>
          <w:szCs w:val="24"/>
          <w:u w:val="single"/>
        </w:rPr>
      </w:pPr>
      <w:r w:rsidRPr="008D15BB">
        <w:rPr>
          <w:rFonts w:ascii="Times New Roman" w:eastAsia="Arial" w:hAnsi="Times New Roman" w:cs="Times New Roman"/>
          <w:b/>
          <w:bCs/>
          <w:spacing w:val="-2"/>
          <w:sz w:val="24"/>
          <w:szCs w:val="24"/>
          <w:u w:val="single"/>
        </w:rPr>
        <w:t>Table of Contents</w:t>
      </w:r>
    </w:p>
    <w:p w14:paraId="6F3E7ACD" w14:textId="77777777" w:rsidR="00CD46A2" w:rsidRPr="008D15BB" w:rsidRDefault="00CD46A2" w:rsidP="00CD46A2">
      <w:pPr>
        <w:widowControl w:val="0"/>
        <w:ind w:left="2160" w:right="3240" w:hanging="2160"/>
        <w:jc w:val="both"/>
        <w:rPr>
          <w:rFonts w:ascii="Times New Roman" w:eastAsia="Arial" w:hAnsi="Times New Roman" w:cs="Times New Roman"/>
          <w:b/>
          <w:bCs/>
          <w:spacing w:val="-2"/>
          <w:sz w:val="24"/>
          <w:szCs w:val="24"/>
          <w:u w:val="single"/>
        </w:rPr>
      </w:pPr>
    </w:p>
    <w:p w14:paraId="4AFA091A" w14:textId="77777777" w:rsidR="00CD46A2" w:rsidRPr="00E15C28" w:rsidRDefault="00CD46A2" w:rsidP="00CD46A2">
      <w:pPr>
        <w:widowControl w:val="0"/>
        <w:numPr>
          <w:ilvl w:val="0"/>
          <w:numId w:val="2"/>
        </w:numPr>
        <w:ind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RFP Specifications</w:t>
      </w:r>
    </w:p>
    <w:p w14:paraId="753C0362" w14:textId="77777777" w:rsidR="00CD46A2" w:rsidRPr="00E15C28" w:rsidRDefault="00CD46A2" w:rsidP="00CD46A2">
      <w:pPr>
        <w:widowControl w:val="0"/>
        <w:numPr>
          <w:ilvl w:val="0"/>
          <w:numId w:val="2"/>
        </w:numPr>
        <w:ind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Proposal Requirements</w:t>
      </w:r>
    </w:p>
    <w:p w14:paraId="1A5AB7BF" w14:textId="77777777" w:rsidR="00CD46A2" w:rsidRPr="00E15C28" w:rsidRDefault="00CD46A2" w:rsidP="00CD46A2">
      <w:pPr>
        <w:widowControl w:val="0"/>
        <w:numPr>
          <w:ilvl w:val="0"/>
          <w:numId w:val="2"/>
        </w:numPr>
        <w:ind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Instructions</w:t>
      </w:r>
    </w:p>
    <w:p w14:paraId="2547D8A7" w14:textId="77777777" w:rsidR="00CD46A2" w:rsidRPr="00E15C28" w:rsidRDefault="00CD46A2" w:rsidP="00CD46A2">
      <w:pPr>
        <w:widowControl w:val="0"/>
        <w:numPr>
          <w:ilvl w:val="0"/>
          <w:numId w:val="2"/>
        </w:numPr>
        <w:ind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General Information</w:t>
      </w:r>
    </w:p>
    <w:p w14:paraId="504F5655" w14:textId="77777777" w:rsidR="00CD46A2" w:rsidRDefault="00CD46A2" w:rsidP="00CD46A2">
      <w:pPr>
        <w:widowControl w:val="0"/>
        <w:ind w:left="360" w:right="2880"/>
        <w:jc w:val="both"/>
        <w:rPr>
          <w:rFonts w:ascii="Times New Roman" w:eastAsia="Arial" w:hAnsi="Times New Roman" w:cs="Times New Roman"/>
          <w:b/>
          <w:spacing w:val="-2"/>
          <w:sz w:val="24"/>
          <w:szCs w:val="24"/>
        </w:rPr>
      </w:pPr>
    </w:p>
    <w:p w14:paraId="0EAFE8A7" w14:textId="77777777" w:rsidR="00CD46A2" w:rsidRPr="00E15C28" w:rsidRDefault="00CD46A2" w:rsidP="00CD46A2">
      <w:pPr>
        <w:widowControl w:val="0"/>
        <w:ind w:left="360" w:right="2880"/>
        <w:jc w:val="both"/>
        <w:rPr>
          <w:rFonts w:ascii="Times New Roman" w:eastAsia="Arial" w:hAnsi="Times New Roman" w:cs="Times New Roman"/>
          <w:b/>
          <w:spacing w:val="-2"/>
          <w:sz w:val="24"/>
          <w:szCs w:val="24"/>
        </w:rPr>
      </w:pPr>
      <w:r w:rsidRPr="00E15C28">
        <w:rPr>
          <w:rFonts w:ascii="Times New Roman" w:eastAsia="Arial" w:hAnsi="Times New Roman" w:cs="Times New Roman"/>
          <w:b/>
          <w:spacing w:val="-2"/>
          <w:sz w:val="24"/>
          <w:szCs w:val="24"/>
        </w:rPr>
        <w:t>Addendum:</w:t>
      </w:r>
    </w:p>
    <w:p w14:paraId="0D7D061E" w14:textId="77777777" w:rsidR="00CD46A2" w:rsidRPr="00E15C28" w:rsidRDefault="00CD46A2" w:rsidP="00CD46A2">
      <w:pPr>
        <w:widowControl w:val="0"/>
        <w:ind w:left="1080" w:right="2880"/>
        <w:jc w:val="both"/>
        <w:rPr>
          <w:rFonts w:ascii="Times New Roman" w:eastAsia="Arial" w:hAnsi="Times New Roman" w:cs="Times New Roman"/>
          <w:bCs/>
          <w:spacing w:val="-2"/>
          <w:sz w:val="24"/>
          <w:szCs w:val="24"/>
        </w:rPr>
      </w:pPr>
    </w:p>
    <w:p w14:paraId="10607043" w14:textId="77777777" w:rsidR="00CD46A2" w:rsidRPr="00E15C28" w:rsidRDefault="00CD46A2" w:rsidP="00CD46A2">
      <w:pPr>
        <w:widowControl w:val="0"/>
        <w:ind w:left="1080"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Offeror Information</w:t>
      </w:r>
    </w:p>
    <w:p w14:paraId="5EBF7921" w14:textId="77777777" w:rsidR="00CD46A2" w:rsidRDefault="00CD46A2" w:rsidP="00CD46A2">
      <w:pPr>
        <w:widowControl w:val="0"/>
        <w:ind w:left="1080"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Sworn Statement Regarding Campaign Finance Laws</w:t>
      </w:r>
    </w:p>
    <w:p w14:paraId="1DAC8877" w14:textId="77777777" w:rsidR="00CD46A2" w:rsidRDefault="00CD46A2" w:rsidP="00CD46A2">
      <w:pPr>
        <w:widowControl w:val="0"/>
        <w:ind w:left="1080" w:right="2880"/>
        <w:jc w:val="both"/>
        <w:rPr>
          <w:rFonts w:ascii="Times New Roman" w:eastAsia="Arial" w:hAnsi="Times New Roman" w:cs="Times New Roman"/>
          <w:bCs/>
          <w:spacing w:val="-2"/>
          <w:sz w:val="24"/>
          <w:szCs w:val="24"/>
        </w:rPr>
      </w:pPr>
      <w:r w:rsidRPr="00E15C28">
        <w:rPr>
          <w:rFonts w:ascii="Times New Roman" w:eastAsia="Arial" w:hAnsi="Times New Roman" w:cs="Times New Roman"/>
          <w:bCs/>
          <w:spacing w:val="-2"/>
          <w:sz w:val="24"/>
          <w:szCs w:val="24"/>
        </w:rPr>
        <w:t>Proposal Submission Checklist</w:t>
      </w:r>
    </w:p>
    <w:p w14:paraId="7EFBF74C" w14:textId="77777777" w:rsidR="00CD46A2" w:rsidRDefault="00CD46A2" w:rsidP="00CD46A2">
      <w:pPr>
        <w:widowControl w:val="0"/>
        <w:ind w:left="1080" w:right="2880"/>
        <w:jc w:val="both"/>
        <w:rPr>
          <w:rFonts w:ascii="Times New Roman" w:eastAsia="Arial" w:hAnsi="Times New Roman" w:cs="Times New Roman"/>
          <w:bCs/>
          <w:spacing w:val="-2"/>
          <w:sz w:val="24"/>
          <w:szCs w:val="24"/>
        </w:rPr>
      </w:pPr>
      <w:r w:rsidRPr="00290527">
        <w:rPr>
          <w:rFonts w:ascii="Times New Roman" w:eastAsia="Arial" w:hAnsi="Times New Roman" w:cs="Times New Roman"/>
          <w:bCs/>
          <w:spacing w:val="-2"/>
          <w:sz w:val="24"/>
          <w:szCs w:val="24"/>
        </w:rPr>
        <w:t>Business Continuity Form</w:t>
      </w:r>
    </w:p>
    <w:p w14:paraId="234B160C" w14:textId="273CB7D6" w:rsidR="00CD46A2" w:rsidRPr="00E15C28" w:rsidRDefault="00CD46A2" w:rsidP="00CD46A2">
      <w:pPr>
        <w:widowControl w:val="0"/>
        <w:ind w:left="1080" w:right="2880"/>
        <w:jc w:val="both"/>
        <w:rPr>
          <w:rFonts w:ascii="Times New Roman" w:eastAsia="Arial" w:hAnsi="Times New Roman" w:cs="Times New Roman"/>
          <w:bCs/>
          <w:spacing w:val="-2"/>
          <w:sz w:val="24"/>
          <w:szCs w:val="24"/>
        </w:rPr>
      </w:pPr>
    </w:p>
    <w:p w14:paraId="12999285" w14:textId="77777777" w:rsidR="00CD46A2" w:rsidRPr="008D15BB" w:rsidRDefault="00CD46A2" w:rsidP="00CD46A2">
      <w:pPr>
        <w:widowControl w:val="0"/>
        <w:ind w:left="1440" w:right="2880"/>
        <w:jc w:val="both"/>
        <w:rPr>
          <w:rFonts w:ascii="Times New Roman" w:eastAsia="Arial" w:hAnsi="Times New Roman" w:cs="Times New Roman"/>
          <w:bCs/>
          <w:spacing w:val="-2"/>
          <w:sz w:val="24"/>
          <w:szCs w:val="24"/>
        </w:rPr>
      </w:pPr>
    </w:p>
    <w:p w14:paraId="2896A8B9" w14:textId="77777777" w:rsidR="00CD46A2" w:rsidRPr="008D15BB" w:rsidRDefault="00CD46A2" w:rsidP="00CD46A2">
      <w:pPr>
        <w:ind w:left="1080" w:right="2880"/>
        <w:jc w:val="both"/>
        <w:rPr>
          <w:rFonts w:ascii="Times New Roman" w:eastAsia="Arial" w:hAnsi="Times New Roman" w:cs="Times New Roman"/>
          <w:bCs/>
          <w:spacing w:val="-2"/>
          <w:sz w:val="24"/>
          <w:szCs w:val="24"/>
        </w:rPr>
      </w:pPr>
    </w:p>
    <w:p w14:paraId="36D381B9" w14:textId="77777777" w:rsidR="00CD46A2" w:rsidRPr="008D15BB" w:rsidRDefault="00CD46A2" w:rsidP="00CD46A2">
      <w:pPr>
        <w:widowControl w:val="0"/>
        <w:ind w:firstLine="720"/>
        <w:jc w:val="both"/>
        <w:rPr>
          <w:rFonts w:ascii="Times New Roman" w:eastAsia="Calibri" w:hAnsi="Times New Roman" w:cs="Times New Roman"/>
          <w:sz w:val="24"/>
          <w:szCs w:val="24"/>
        </w:rPr>
      </w:pPr>
    </w:p>
    <w:p w14:paraId="6B2458BE" w14:textId="77777777" w:rsidR="00CD46A2" w:rsidRPr="008D15BB" w:rsidRDefault="00CD46A2" w:rsidP="00CD46A2">
      <w:pPr>
        <w:rPr>
          <w:rFonts w:ascii="Times New Roman" w:eastAsia="Arial" w:hAnsi="Times New Roman" w:cs="Times New Roman"/>
          <w:b/>
          <w:sz w:val="24"/>
          <w:szCs w:val="24"/>
        </w:rPr>
      </w:pPr>
      <w:r w:rsidRPr="008D15BB">
        <w:rPr>
          <w:rFonts w:ascii="Times New Roman" w:eastAsia="Arial" w:hAnsi="Times New Roman" w:cs="Times New Roman"/>
          <w:b/>
          <w:sz w:val="24"/>
          <w:szCs w:val="24"/>
        </w:rPr>
        <w:br w:type="page"/>
      </w:r>
    </w:p>
    <w:p w14:paraId="6C6D5640" w14:textId="77777777" w:rsidR="00CD46A2" w:rsidRPr="008D15BB" w:rsidRDefault="00CD46A2" w:rsidP="00CD46A2">
      <w:pPr>
        <w:widowControl w:val="0"/>
        <w:numPr>
          <w:ilvl w:val="0"/>
          <w:numId w:val="5"/>
        </w:numPr>
        <w:jc w:val="both"/>
        <w:rPr>
          <w:rFonts w:ascii="Times New Roman" w:eastAsia="Arial" w:hAnsi="Times New Roman" w:cs="Times New Roman"/>
          <w:b/>
          <w:sz w:val="24"/>
          <w:szCs w:val="24"/>
        </w:rPr>
      </w:pPr>
      <w:r w:rsidRPr="008D15BB">
        <w:rPr>
          <w:rFonts w:ascii="Times New Roman" w:eastAsia="Arial" w:hAnsi="Times New Roman" w:cs="Times New Roman"/>
          <w:b/>
          <w:sz w:val="24"/>
          <w:szCs w:val="24"/>
        </w:rPr>
        <w:t>RFP SPECIFICATIONS</w:t>
      </w:r>
    </w:p>
    <w:p w14:paraId="3992BE60" w14:textId="77777777" w:rsidR="00CD46A2" w:rsidRPr="008D15BB" w:rsidRDefault="00CD46A2" w:rsidP="00CD46A2">
      <w:pPr>
        <w:widowControl w:val="0"/>
        <w:jc w:val="both"/>
        <w:rPr>
          <w:rFonts w:ascii="Times New Roman" w:eastAsia="Arial" w:hAnsi="Times New Roman" w:cs="Times New Roman"/>
          <w:sz w:val="24"/>
          <w:szCs w:val="24"/>
        </w:rPr>
      </w:pPr>
    </w:p>
    <w:p w14:paraId="4D9E3CB8" w14:textId="39875CBF" w:rsidR="00CD46A2" w:rsidRPr="008D15BB" w:rsidRDefault="00751B4C" w:rsidP="00CD46A2">
      <w:pPr>
        <w:widowControl w:val="0"/>
        <w:numPr>
          <w:ilvl w:val="0"/>
          <w:numId w:val="6"/>
        </w:num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Purpose and </w:t>
      </w:r>
      <w:r w:rsidR="00CD46A2" w:rsidRPr="008D15BB">
        <w:rPr>
          <w:rFonts w:ascii="Times New Roman" w:eastAsia="Arial" w:hAnsi="Times New Roman" w:cs="Times New Roman"/>
          <w:sz w:val="24"/>
          <w:szCs w:val="24"/>
        </w:rPr>
        <w:t>Scope of Services</w:t>
      </w:r>
    </w:p>
    <w:p w14:paraId="4A8C4280" w14:textId="77777777" w:rsidR="00CD46A2" w:rsidRDefault="00CD46A2" w:rsidP="00CD46A2">
      <w:pPr>
        <w:jc w:val="both"/>
        <w:rPr>
          <w:rFonts w:ascii="Times New Roman" w:eastAsia="Arial" w:hAnsi="Times New Roman" w:cs="Times New Roman"/>
          <w:sz w:val="24"/>
          <w:szCs w:val="24"/>
        </w:rPr>
      </w:pPr>
    </w:p>
    <w:p w14:paraId="388D4E43" w14:textId="6657A025" w:rsidR="00882343" w:rsidRPr="008D15BB" w:rsidRDefault="00882343" w:rsidP="00763BA9">
      <w:pPr>
        <w:ind w:left="720"/>
        <w:jc w:val="both"/>
        <w:rPr>
          <w:rFonts w:ascii="Times New Roman" w:eastAsia="Arial" w:hAnsi="Times New Roman" w:cs="Times New Roman"/>
          <w:sz w:val="24"/>
          <w:szCs w:val="24"/>
        </w:rPr>
      </w:pPr>
      <w:r>
        <w:rPr>
          <w:rFonts w:ascii="Times New Roman" w:eastAsia="Arial" w:hAnsi="Times New Roman" w:cs="Times New Roman"/>
          <w:sz w:val="24"/>
          <w:szCs w:val="24"/>
        </w:rPr>
        <w:t>To procure a Data Visualization/Analytics software tool to provide interactive dashboards for use by both internal KEMI employees and external policyholder</w:t>
      </w:r>
      <w:r w:rsidR="00BC2649">
        <w:rPr>
          <w:rFonts w:ascii="Times New Roman" w:eastAsia="Arial" w:hAnsi="Times New Roman" w:cs="Times New Roman"/>
          <w:sz w:val="24"/>
          <w:szCs w:val="24"/>
        </w:rPr>
        <w:t>s</w:t>
      </w:r>
      <w:r>
        <w:rPr>
          <w:rFonts w:ascii="Times New Roman" w:eastAsia="Arial" w:hAnsi="Times New Roman" w:cs="Times New Roman"/>
          <w:sz w:val="24"/>
          <w:szCs w:val="24"/>
        </w:rPr>
        <w:t xml:space="preserve">/agents. </w:t>
      </w:r>
    </w:p>
    <w:p w14:paraId="6D7AF817" w14:textId="77777777" w:rsidR="00CD46A2" w:rsidRPr="008D15BB" w:rsidRDefault="00CD46A2" w:rsidP="00CD46A2">
      <w:pPr>
        <w:jc w:val="both"/>
        <w:rPr>
          <w:rFonts w:ascii="Times New Roman" w:eastAsia="Arial" w:hAnsi="Times New Roman" w:cs="Times New Roman"/>
          <w:sz w:val="24"/>
          <w:szCs w:val="24"/>
        </w:rPr>
      </w:pPr>
    </w:p>
    <w:p w14:paraId="218C8790" w14:textId="6C6B0743" w:rsidR="00CD46A2" w:rsidRDefault="00CD46A2" w:rsidP="00CD46A2">
      <w:pPr>
        <w:widowControl w:val="0"/>
        <w:numPr>
          <w:ilvl w:val="0"/>
          <w:numId w:val="6"/>
        </w:numPr>
        <w:jc w:val="both"/>
        <w:rPr>
          <w:rFonts w:ascii="Times New Roman" w:eastAsia="Arial" w:hAnsi="Times New Roman" w:cs="Times New Roman"/>
          <w:sz w:val="24"/>
          <w:szCs w:val="24"/>
        </w:rPr>
      </w:pPr>
      <w:r w:rsidRPr="008D15BB">
        <w:rPr>
          <w:rFonts w:ascii="Times New Roman" w:eastAsia="Arial" w:hAnsi="Times New Roman" w:cs="Times New Roman"/>
          <w:sz w:val="24"/>
          <w:szCs w:val="24"/>
        </w:rPr>
        <w:t>Scoring</w:t>
      </w:r>
    </w:p>
    <w:p w14:paraId="61028129" w14:textId="3821EA6C" w:rsidR="007324C1" w:rsidRDefault="007324C1" w:rsidP="007324C1">
      <w:pPr>
        <w:widowControl w:val="0"/>
        <w:jc w:val="both"/>
        <w:rPr>
          <w:rFonts w:ascii="Times New Roman" w:eastAsia="Arial" w:hAnsi="Times New Roman" w:cs="Times New Roman"/>
          <w:sz w:val="24"/>
          <w:szCs w:val="24"/>
        </w:rPr>
      </w:pPr>
    </w:p>
    <w:p w14:paraId="72D0F20D" w14:textId="31D02F69" w:rsidR="007324C1" w:rsidRPr="008D15BB" w:rsidRDefault="007324C1" w:rsidP="007324C1">
      <w:pPr>
        <w:widowControl w:val="0"/>
        <w:ind w:left="720"/>
        <w:jc w:val="both"/>
        <w:rPr>
          <w:rFonts w:ascii="Times New Roman" w:eastAsia="Arial" w:hAnsi="Times New Roman" w:cs="Times New Roman"/>
          <w:sz w:val="24"/>
          <w:szCs w:val="24"/>
        </w:rPr>
      </w:pPr>
      <w:r w:rsidRPr="008D15BB">
        <w:rPr>
          <w:rFonts w:ascii="Times New Roman" w:eastAsia="Arial" w:hAnsi="Times New Roman" w:cs="Times New Roman"/>
          <w:sz w:val="24"/>
          <w:szCs w:val="24"/>
        </w:rPr>
        <w:t>A committee will evaluate all responses to ascertain which Offeror(s) best meets KEMI’s business needs and requirements</w:t>
      </w:r>
      <w:r>
        <w:rPr>
          <w:rFonts w:ascii="Times New Roman" w:eastAsia="Arial" w:hAnsi="Times New Roman" w:cs="Times New Roman"/>
          <w:sz w:val="24"/>
          <w:szCs w:val="24"/>
        </w:rPr>
        <w:t xml:space="preserve"> based on the selection criteria below:</w:t>
      </w:r>
      <w:r w:rsidRPr="008D15BB">
        <w:rPr>
          <w:rFonts w:ascii="Times New Roman" w:eastAsia="Arial" w:hAnsi="Times New Roman" w:cs="Times New Roman"/>
          <w:sz w:val="24"/>
          <w:szCs w:val="24"/>
        </w:rPr>
        <w:t xml:space="preserve">  </w:t>
      </w:r>
    </w:p>
    <w:p w14:paraId="273966DF" w14:textId="77777777" w:rsidR="00CD46A2" w:rsidRPr="008D15BB" w:rsidRDefault="00CD46A2" w:rsidP="007324C1">
      <w:pPr>
        <w:widowControl w:val="0"/>
        <w:jc w:val="both"/>
        <w:rPr>
          <w:rFonts w:ascii="Times New Roman" w:eastAsia="Arial" w:hAnsi="Times New Roman" w:cs="Times New Roman"/>
          <w:sz w:val="24"/>
          <w:szCs w:val="24"/>
        </w:rPr>
      </w:pPr>
    </w:p>
    <w:tbl>
      <w:tblPr>
        <w:tblW w:w="9435" w:type="dxa"/>
        <w:jc w:val="center"/>
        <w:tblLayout w:type="fixed"/>
        <w:tblLook w:val="0000" w:firstRow="0" w:lastRow="0" w:firstColumn="0" w:lastColumn="0" w:noHBand="0" w:noVBand="0"/>
      </w:tblPr>
      <w:tblGrid>
        <w:gridCol w:w="5485"/>
        <w:gridCol w:w="3950"/>
      </w:tblGrid>
      <w:tr w:rsidR="00CD46A2" w:rsidRPr="008D15BB" w14:paraId="0B5B9FE4"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D9D9D9"/>
            <w:vAlign w:val="bottom"/>
          </w:tcPr>
          <w:p w14:paraId="602C3E65" w14:textId="77777777" w:rsidR="00CD46A2" w:rsidRPr="008D15BB" w:rsidRDefault="00CD46A2" w:rsidP="00776C7F">
            <w:pPr>
              <w:jc w:val="both"/>
              <w:rPr>
                <w:rFonts w:ascii="Times New Roman" w:eastAsia="Calibri" w:hAnsi="Times New Roman" w:cs="Times New Roman"/>
                <w:b/>
                <w:sz w:val="24"/>
                <w:szCs w:val="24"/>
              </w:rPr>
            </w:pPr>
          </w:p>
        </w:tc>
        <w:tc>
          <w:tcPr>
            <w:tcW w:w="3950" w:type="dxa"/>
            <w:tcBorders>
              <w:top w:val="single" w:sz="4" w:space="0" w:color="auto"/>
              <w:left w:val="single" w:sz="4" w:space="0" w:color="auto"/>
              <w:bottom w:val="single" w:sz="4" w:space="0" w:color="auto"/>
              <w:right w:val="single" w:sz="4" w:space="0" w:color="auto"/>
            </w:tcBorders>
            <w:shd w:val="clear" w:color="auto" w:fill="D9D9D9"/>
            <w:vAlign w:val="bottom"/>
          </w:tcPr>
          <w:p w14:paraId="1C628A2D" w14:textId="77777777" w:rsidR="00CD46A2" w:rsidRPr="008D15BB" w:rsidRDefault="00CD46A2" w:rsidP="00776C7F">
            <w:pPr>
              <w:jc w:val="both"/>
              <w:rPr>
                <w:rFonts w:ascii="Times New Roman" w:eastAsia="Calibri" w:hAnsi="Times New Roman" w:cs="Times New Roman"/>
                <w:b/>
                <w:sz w:val="24"/>
                <w:szCs w:val="24"/>
              </w:rPr>
            </w:pPr>
            <w:r w:rsidRPr="008D15BB">
              <w:rPr>
                <w:rFonts w:ascii="Times New Roman" w:eastAsia="Calibri" w:hAnsi="Times New Roman" w:cs="Times New Roman"/>
                <w:b/>
                <w:sz w:val="24"/>
                <w:szCs w:val="24"/>
              </w:rPr>
              <w:t>Maximum Points Possible</w:t>
            </w:r>
          </w:p>
        </w:tc>
      </w:tr>
      <w:tr w:rsidR="00CD46A2" w:rsidRPr="008D15BB" w14:paraId="685B675D"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5511A280" w14:textId="590A52ED" w:rsidR="00CC1190" w:rsidRPr="008D15BB" w:rsidRDefault="00E03678" w:rsidP="00264751">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Essential Functionality</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2093FCF1" w14:textId="1C967033" w:rsidR="00CD46A2" w:rsidRPr="008D15BB" w:rsidRDefault="00264751" w:rsidP="0026475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34C54">
              <w:rPr>
                <w:rFonts w:ascii="Times New Roman" w:eastAsia="Calibri" w:hAnsi="Times New Roman" w:cs="Times New Roman"/>
                <w:b/>
                <w:sz w:val="24"/>
                <w:szCs w:val="24"/>
              </w:rPr>
              <w:t>0</w:t>
            </w:r>
          </w:p>
        </w:tc>
      </w:tr>
      <w:tr w:rsidR="00264751" w:rsidRPr="008D15BB" w14:paraId="3D21F129"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1EF7CCC0" w14:textId="77777777" w:rsidR="00264751" w:rsidRDefault="00264751" w:rsidP="00264751">
            <w:pPr>
              <w:rPr>
                <w:rFonts w:ascii="Times New Roman" w:eastAsia="Calibri" w:hAnsi="Times New Roman" w:cs="Times New Roman"/>
                <w:b/>
                <w:sz w:val="24"/>
                <w:szCs w:val="24"/>
              </w:rPr>
            </w:pPr>
          </w:p>
          <w:p w14:paraId="13FB0029" w14:textId="7C1C363F" w:rsidR="00264751" w:rsidRDefault="00E03678" w:rsidP="00264751">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Optional </w:t>
            </w:r>
            <w:r w:rsidR="00264751">
              <w:rPr>
                <w:rFonts w:ascii="Times New Roman" w:eastAsia="Calibri" w:hAnsi="Times New Roman" w:cs="Times New Roman"/>
                <w:b/>
                <w:sz w:val="24"/>
                <w:szCs w:val="24"/>
              </w:rPr>
              <w:t xml:space="preserve">Functionality </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1F41DF58" w14:textId="4B52EC78" w:rsidR="00264751" w:rsidRDefault="00264751" w:rsidP="0026475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834C54">
              <w:rPr>
                <w:rFonts w:ascii="Times New Roman" w:eastAsia="Calibri" w:hAnsi="Times New Roman" w:cs="Times New Roman"/>
                <w:b/>
                <w:sz w:val="24"/>
                <w:szCs w:val="24"/>
              </w:rPr>
              <w:t>0</w:t>
            </w:r>
          </w:p>
        </w:tc>
      </w:tr>
      <w:tr w:rsidR="00834C54" w:rsidRPr="008D15BB" w14:paraId="6AE91F0C"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4236CE2A" w14:textId="38ADB523" w:rsidR="00834C54" w:rsidRDefault="00834C54" w:rsidP="00834C54">
            <w:pPr>
              <w:rPr>
                <w:rFonts w:ascii="Times New Roman" w:eastAsia="Calibri" w:hAnsi="Times New Roman" w:cs="Times New Roman"/>
                <w:b/>
                <w:sz w:val="24"/>
                <w:szCs w:val="24"/>
              </w:rPr>
            </w:pPr>
            <w:r>
              <w:rPr>
                <w:rFonts w:ascii="Times New Roman" w:eastAsia="Calibri" w:hAnsi="Times New Roman" w:cs="Times New Roman"/>
                <w:b/>
                <w:sz w:val="24"/>
                <w:szCs w:val="24"/>
              </w:rPr>
              <w:t>Training Tools</w:t>
            </w:r>
            <w:r w:rsidR="00210D0F">
              <w:rPr>
                <w:rFonts w:ascii="Times New Roman" w:eastAsia="Calibri" w:hAnsi="Times New Roman" w:cs="Times New Roman"/>
                <w:b/>
                <w:sz w:val="24"/>
                <w:szCs w:val="24"/>
              </w:rPr>
              <w:t>/</w:t>
            </w:r>
            <w:r>
              <w:rPr>
                <w:rFonts w:ascii="Times New Roman" w:eastAsia="Calibri" w:hAnsi="Times New Roman" w:cs="Times New Roman"/>
                <w:b/>
                <w:sz w:val="24"/>
                <w:szCs w:val="24"/>
              </w:rPr>
              <w:t>Support</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4B8FE8F7" w14:textId="46658631" w:rsidR="00834C54" w:rsidRDefault="00834C54" w:rsidP="00834C5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r>
      <w:tr w:rsidR="00834C54" w:rsidRPr="008D15BB" w14:paraId="1DF13B26"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4553DD71" w14:textId="0D245C2B" w:rsidR="00834C54" w:rsidRDefault="00834C54" w:rsidP="00834C54">
            <w:pPr>
              <w:rPr>
                <w:rFonts w:ascii="Times New Roman" w:eastAsia="Calibri" w:hAnsi="Times New Roman" w:cs="Times New Roman"/>
                <w:b/>
                <w:sz w:val="24"/>
                <w:szCs w:val="24"/>
              </w:rPr>
            </w:pPr>
            <w:r>
              <w:rPr>
                <w:rFonts w:ascii="Times New Roman" w:eastAsia="Calibri" w:hAnsi="Times New Roman" w:cs="Times New Roman"/>
                <w:b/>
                <w:sz w:val="24"/>
                <w:szCs w:val="24"/>
              </w:rPr>
              <w:t>Pricing</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3D631A35" w14:textId="4C1EA9C1" w:rsidR="00834C54" w:rsidRDefault="00834C54" w:rsidP="00834C5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r>
      <w:tr w:rsidR="00834C54" w:rsidRPr="008D15BB" w14:paraId="0A0022B4"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34172F5F" w14:textId="77777777" w:rsidR="00834C54" w:rsidRPr="008D15BB" w:rsidRDefault="00834C54" w:rsidP="00834C54">
            <w:pPr>
              <w:jc w:val="both"/>
              <w:rPr>
                <w:rFonts w:ascii="Times New Roman" w:eastAsia="Calibri" w:hAnsi="Times New Roman" w:cs="Times New Roman"/>
                <w:b/>
                <w:sz w:val="24"/>
                <w:szCs w:val="24"/>
              </w:rPr>
            </w:pPr>
            <w:r>
              <w:rPr>
                <w:rFonts w:ascii="Times New Roman" w:eastAsia="Calibri" w:hAnsi="Times New Roman" w:cs="Times New Roman"/>
                <w:b/>
                <w:sz w:val="24"/>
                <w:szCs w:val="24"/>
              </w:rPr>
              <w:t>Business Continuity Form</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78810DED" w14:textId="77777777" w:rsidR="00834C54" w:rsidRPr="008D15BB" w:rsidRDefault="00834C54" w:rsidP="00834C5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r>
      <w:tr w:rsidR="00834C54" w:rsidRPr="008D15BB" w14:paraId="5EE21DEE"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3A45AD91" w14:textId="77777777" w:rsidR="00834C54" w:rsidRPr="008D15BB" w:rsidRDefault="00834C54" w:rsidP="00834C54">
            <w:pPr>
              <w:jc w:val="both"/>
              <w:rPr>
                <w:rFonts w:ascii="Times New Roman" w:eastAsia="Calibri" w:hAnsi="Times New Roman" w:cs="Times New Roman"/>
                <w:b/>
                <w:sz w:val="24"/>
                <w:szCs w:val="24"/>
              </w:rPr>
            </w:pPr>
            <w:r w:rsidRPr="008D15BB">
              <w:rPr>
                <w:rFonts w:ascii="Times New Roman" w:eastAsia="Calibri" w:hAnsi="Times New Roman" w:cs="Times New Roman"/>
                <w:b/>
                <w:sz w:val="24"/>
                <w:szCs w:val="24"/>
              </w:rPr>
              <w:t>MAXIMUM POINTS POSSIBLE</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1E207981" w14:textId="77777777" w:rsidR="00834C54" w:rsidRPr="008D15BB" w:rsidRDefault="00834C54" w:rsidP="00834C54">
            <w:pPr>
              <w:jc w:val="center"/>
              <w:rPr>
                <w:rFonts w:ascii="Times New Roman" w:eastAsia="Calibri" w:hAnsi="Times New Roman" w:cs="Times New Roman"/>
                <w:b/>
                <w:sz w:val="24"/>
                <w:szCs w:val="24"/>
              </w:rPr>
            </w:pPr>
            <w:r w:rsidRPr="008D15BB">
              <w:rPr>
                <w:rFonts w:ascii="Times New Roman" w:eastAsia="Calibri" w:hAnsi="Times New Roman" w:cs="Times New Roman"/>
                <w:b/>
                <w:sz w:val="24"/>
                <w:szCs w:val="24"/>
              </w:rPr>
              <w:t>100</w:t>
            </w:r>
          </w:p>
        </w:tc>
      </w:tr>
      <w:tr w:rsidR="00834C54" w:rsidRPr="008D15BB" w14:paraId="3BE46E81"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23A32C06" w14:textId="77777777" w:rsidR="00834C54" w:rsidRPr="008D15BB" w:rsidRDefault="00834C54" w:rsidP="00834C54">
            <w:pPr>
              <w:jc w:val="both"/>
              <w:rPr>
                <w:rFonts w:ascii="Times New Roman" w:eastAsia="Calibri" w:hAnsi="Times New Roman" w:cs="Times New Roman"/>
                <w:b/>
                <w:sz w:val="24"/>
                <w:szCs w:val="24"/>
              </w:rPr>
            </w:pPr>
            <w:r w:rsidRPr="008D15BB">
              <w:rPr>
                <w:rFonts w:ascii="Times New Roman" w:eastAsia="Calibri" w:hAnsi="Times New Roman" w:cs="Times New Roman"/>
                <w:b/>
                <w:sz w:val="24"/>
                <w:szCs w:val="24"/>
              </w:rPr>
              <w:t>Interviews/Discussions, if selected</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45DC9F9F" w14:textId="77777777" w:rsidR="00834C54" w:rsidRPr="008D15BB" w:rsidRDefault="00834C54" w:rsidP="00834C54">
            <w:pPr>
              <w:jc w:val="center"/>
              <w:rPr>
                <w:rFonts w:ascii="Times New Roman" w:eastAsia="Calibri" w:hAnsi="Times New Roman" w:cs="Times New Roman"/>
                <w:b/>
                <w:sz w:val="24"/>
                <w:szCs w:val="24"/>
              </w:rPr>
            </w:pPr>
            <w:r w:rsidRPr="008D15BB">
              <w:rPr>
                <w:rFonts w:ascii="Times New Roman" w:eastAsia="Calibri" w:hAnsi="Times New Roman" w:cs="Times New Roman"/>
                <w:b/>
                <w:sz w:val="24"/>
                <w:szCs w:val="24"/>
              </w:rPr>
              <w:t>100</w:t>
            </w:r>
          </w:p>
        </w:tc>
      </w:tr>
      <w:tr w:rsidR="00834C54" w:rsidRPr="008D15BB" w14:paraId="05CAA419" w14:textId="77777777" w:rsidTr="00776C7F">
        <w:trPr>
          <w:trHeight w:val="493"/>
          <w:jc w:val="center"/>
        </w:trPr>
        <w:tc>
          <w:tcPr>
            <w:tcW w:w="5485" w:type="dxa"/>
            <w:tcBorders>
              <w:top w:val="single" w:sz="4" w:space="0" w:color="auto"/>
              <w:left w:val="single" w:sz="4" w:space="0" w:color="auto"/>
              <w:bottom w:val="single" w:sz="4" w:space="0" w:color="auto"/>
              <w:right w:val="single" w:sz="4" w:space="0" w:color="auto"/>
            </w:tcBorders>
            <w:shd w:val="clear" w:color="auto" w:fill="FFFFFF"/>
            <w:vAlign w:val="bottom"/>
          </w:tcPr>
          <w:p w14:paraId="4570193D" w14:textId="77777777" w:rsidR="00834C54" w:rsidRPr="008D15BB" w:rsidRDefault="00834C54" w:rsidP="00834C54">
            <w:pPr>
              <w:jc w:val="both"/>
              <w:rPr>
                <w:rFonts w:ascii="Times New Roman" w:eastAsia="Calibri" w:hAnsi="Times New Roman" w:cs="Times New Roman"/>
                <w:b/>
                <w:sz w:val="24"/>
                <w:szCs w:val="24"/>
              </w:rPr>
            </w:pPr>
            <w:r w:rsidRPr="008D15BB">
              <w:rPr>
                <w:rFonts w:ascii="Times New Roman" w:eastAsia="Calibri" w:hAnsi="Times New Roman" w:cs="Times New Roman"/>
                <w:b/>
                <w:sz w:val="24"/>
                <w:szCs w:val="24"/>
              </w:rPr>
              <w:t>MAXIMUM POINTS POSSIBLE</w:t>
            </w:r>
          </w:p>
          <w:p w14:paraId="788512D9" w14:textId="77777777" w:rsidR="00834C54" w:rsidRPr="008D15BB" w:rsidRDefault="00834C54" w:rsidP="00834C54">
            <w:pPr>
              <w:jc w:val="both"/>
              <w:rPr>
                <w:rFonts w:ascii="Times New Roman" w:eastAsia="Calibri" w:hAnsi="Times New Roman" w:cs="Times New Roman"/>
                <w:b/>
                <w:sz w:val="24"/>
                <w:szCs w:val="24"/>
              </w:rPr>
            </w:pPr>
            <w:r w:rsidRPr="008D15BB">
              <w:rPr>
                <w:rFonts w:ascii="Times New Roman" w:eastAsia="Calibri" w:hAnsi="Times New Roman" w:cs="Times New Roman"/>
                <w:b/>
                <w:sz w:val="24"/>
                <w:szCs w:val="24"/>
              </w:rPr>
              <w:t>With Interviews/Discussions</w:t>
            </w:r>
          </w:p>
        </w:tc>
        <w:tc>
          <w:tcPr>
            <w:tcW w:w="3950" w:type="dxa"/>
            <w:tcBorders>
              <w:top w:val="single" w:sz="4" w:space="0" w:color="auto"/>
              <w:left w:val="single" w:sz="4" w:space="0" w:color="auto"/>
              <w:bottom w:val="single" w:sz="4" w:space="0" w:color="auto"/>
              <w:right w:val="single" w:sz="4" w:space="0" w:color="auto"/>
            </w:tcBorders>
            <w:shd w:val="clear" w:color="auto" w:fill="FFFFFF"/>
            <w:vAlign w:val="bottom"/>
          </w:tcPr>
          <w:p w14:paraId="2430F8EF" w14:textId="77777777" w:rsidR="00834C54" w:rsidRPr="008D15BB" w:rsidRDefault="00834C54" w:rsidP="00834C54">
            <w:pPr>
              <w:jc w:val="center"/>
              <w:rPr>
                <w:rFonts w:ascii="Times New Roman" w:eastAsia="Calibri" w:hAnsi="Times New Roman" w:cs="Times New Roman"/>
                <w:b/>
                <w:sz w:val="24"/>
                <w:szCs w:val="24"/>
              </w:rPr>
            </w:pPr>
            <w:r w:rsidRPr="008D15BB">
              <w:rPr>
                <w:rFonts w:ascii="Times New Roman" w:eastAsia="Calibri" w:hAnsi="Times New Roman" w:cs="Times New Roman"/>
                <w:b/>
                <w:sz w:val="24"/>
                <w:szCs w:val="24"/>
              </w:rPr>
              <w:t>200</w:t>
            </w:r>
          </w:p>
        </w:tc>
      </w:tr>
    </w:tbl>
    <w:p w14:paraId="4A05FA32" w14:textId="77777777" w:rsidR="00CD46A2" w:rsidRPr="008D15BB" w:rsidRDefault="00CD46A2" w:rsidP="00CD46A2">
      <w:pPr>
        <w:jc w:val="both"/>
        <w:rPr>
          <w:rFonts w:ascii="Times New Roman" w:eastAsia="Arial" w:hAnsi="Times New Roman" w:cs="Times New Roman"/>
          <w:sz w:val="24"/>
          <w:szCs w:val="24"/>
          <w:highlight w:val="yellow"/>
        </w:rPr>
      </w:pPr>
    </w:p>
    <w:p w14:paraId="625C22F5" w14:textId="77777777" w:rsidR="00CD46A2" w:rsidRPr="008D15BB" w:rsidRDefault="00CD46A2" w:rsidP="00CD46A2">
      <w:pPr>
        <w:widowControl w:val="0"/>
        <w:numPr>
          <w:ilvl w:val="0"/>
          <w:numId w:val="6"/>
        </w:numPr>
        <w:jc w:val="both"/>
        <w:rPr>
          <w:rFonts w:ascii="Times New Roman" w:eastAsia="Arial" w:hAnsi="Times New Roman" w:cs="Times New Roman"/>
          <w:sz w:val="24"/>
          <w:szCs w:val="24"/>
        </w:rPr>
      </w:pPr>
      <w:r w:rsidRPr="008D15BB">
        <w:rPr>
          <w:rFonts w:ascii="Times New Roman" w:eastAsia="Arial" w:hAnsi="Times New Roman" w:cs="Times New Roman"/>
          <w:sz w:val="24"/>
          <w:szCs w:val="24"/>
        </w:rPr>
        <w:t>Schedule of Events</w:t>
      </w:r>
    </w:p>
    <w:p w14:paraId="03B60632" w14:textId="77777777" w:rsidR="00CD46A2" w:rsidRPr="008D15BB" w:rsidRDefault="00CD46A2" w:rsidP="00CD46A2">
      <w:pPr>
        <w:widowControl w:val="0"/>
        <w:jc w:val="both"/>
        <w:rPr>
          <w:rFonts w:ascii="Times New Roman" w:eastAsia="Calibri" w:hAnsi="Times New Roman" w:cs="Times New Roman"/>
          <w:sz w:val="24"/>
          <w:szCs w:val="24"/>
        </w:rPr>
      </w:pPr>
    </w:p>
    <w:p w14:paraId="791862EF" w14:textId="77777777" w:rsidR="00CD46A2" w:rsidRPr="008D15BB" w:rsidRDefault="00CD46A2" w:rsidP="00CD46A2">
      <w:pPr>
        <w:widowControl w:val="0"/>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The following schedule of events represents KEMI’s best estimate of the schedule that shall be followed.  KEMI, in its sole discretion, may alter and/or amend this schedule at any time, including not conducting virtual interviews/discussions. Any adjustments to the schedule of events will be emailed to the prospective offeror’s contact on record with Sarah Kosin. </w:t>
      </w:r>
    </w:p>
    <w:p w14:paraId="3798628F" w14:textId="77777777" w:rsidR="00CD46A2" w:rsidRPr="008D15BB" w:rsidRDefault="00CD46A2" w:rsidP="00CD46A2">
      <w:pPr>
        <w:widowControl w:val="0"/>
        <w:jc w:val="both"/>
        <w:rPr>
          <w:rFonts w:ascii="Times New Roman" w:eastAsia="Calibri" w:hAnsi="Times New Roman" w:cs="Times New Roman"/>
          <w:sz w:val="24"/>
          <w:szCs w:val="24"/>
        </w:rPr>
      </w:pPr>
      <w:r w:rsidRPr="008D15BB">
        <w:rPr>
          <w:rFonts w:ascii="Times New Roman" w:eastAsia="Calibri" w:hAnsi="Times New Roman" w:cs="Times New Roman"/>
          <w:noProof/>
          <w:sz w:val="24"/>
          <w:szCs w:val="24"/>
          <w:highlight w:val="yellow"/>
        </w:rPr>
        <mc:AlternateContent>
          <mc:Choice Requires="wpi">
            <w:drawing>
              <wp:anchor distT="0" distB="0" distL="114300" distR="114300" simplePos="0" relativeHeight="251659264" behindDoc="0" locked="0" layoutInCell="1" allowOverlap="1" wp14:anchorId="0A71814C" wp14:editId="3F79F4E9">
                <wp:simplePos x="0" y="0"/>
                <wp:positionH relativeFrom="column">
                  <wp:posOffset>-3914985</wp:posOffset>
                </wp:positionH>
                <wp:positionV relativeFrom="paragraph">
                  <wp:posOffset>-57465</wp:posOffset>
                </wp:positionV>
                <wp:extent cx="248040" cy="28800"/>
                <wp:effectExtent l="38100" t="38100" r="57150" b="47625"/>
                <wp:wrapNone/>
                <wp:docPr id="29" name="Ink 29"/>
                <wp:cNvGraphicFramePr/>
                <a:graphic xmlns:a="http://schemas.openxmlformats.org/drawingml/2006/main">
                  <a:graphicData uri="http://schemas.microsoft.com/office/word/2010/wordprocessingInk">
                    <w14:contentPart bwMode="auto" r:id="rId8">
                      <w14:nvContentPartPr>
                        <w14:cNvContentPartPr/>
                      </w14:nvContentPartPr>
                      <w14:xfrm>
                        <a:off x="0" y="0"/>
                        <a:ext cx="248040" cy="28800"/>
                      </w14:xfrm>
                    </w14:contentPart>
                  </a:graphicData>
                </a:graphic>
              </wp:anchor>
            </w:drawing>
          </mc:Choice>
          <mc:Fallback>
            <w:pict>
              <v:shapetype w14:anchorId="381CB1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9" o:spid="_x0000_s1026" type="#_x0000_t75" style="position:absolute;margin-left:-309pt;margin-top:-5.25pt;width:21.05pt;height: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">
                <v:imagedata r:id="rId9" o:title=""/>
              </v:shape>
            </w:pict>
          </mc:Fallback>
        </mc:AlternateContent>
      </w:r>
    </w:p>
    <w:p w14:paraId="6C09EBFA" w14:textId="5963EDD4" w:rsidR="00CD46A2" w:rsidRPr="008D15BB" w:rsidRDefault="00CD46A2" w:rsidP="00CD46A2">
      <w:pPr>
        <w:widowControl w:val="0"/>
        <w:numPr>
          <w:ilvl w:val="0"/>
          <w:numId w:val="1"/>
        </w:numPr>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RFP Publication Date –</w:t>
      </w:r>
      <w:r w:rsidR="007F2F98">
        <w:rPr>
          <w:rFonts w:ascii="Times New Roman" w:eastAsia="Calibri" w:hAnsi="Times New Roman" w:cs="Times New Roman"/>
          <w:sz w:val="24"/>
          <w:szCs w:val="24"/>
        </w:rPr>
        <w:t xml:space="preserve"> Wednesday, July 30, 2025</w:t>
      </w:r>
    </w:p>
    <w:p w14:paraId="53AEC277" w14:textId="1C14B349" w:rsidR="00CD46A2" w:rsidRPr="008D15BB" w:rsidRDefault="00CD46A2" w:rsidP="00CD46A2">
      <w:pPr>
        <w:widowControl w:val="0"/>
        <w:numPr>
          <w:ilvl w:val="0"/>
          <w:numId w:val="1"/>
        </w:numPr>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Deadline for Inquiries – </w:t>
      </w:r>
      <w:r w:rsidR="007F2F98">
        <w:rPr>
          <w:rFonts w:ascii="Times New Roman" w:eastAsia="Calibri" w:hAnsi="Times New Roman" w:cs="Times New Roman"/>
          <w:sz w:val="24"/>
          <w:szCs w:val="24"/>
        </w:rPr>
        <w:t>Wednesday, August 6, 2025</w:t>
      </w:r>
      <w:r w:rsidRPr="008D15BB">
        <w:rPr>
          <w:rFonts w:ascii="Times New Roman" w:eastAsia="Calibri" w:hAnsi="Times New Roman" w:cs="Times New Roman"/>
          <w:sz w:val="24"/>
          <w:szCs w:val="24"/>
        </w:rPr>
        <w:tab/>
      </w:r>
    </w:p>
    <w:p w14:paraId="726737C1" w14:textId="7CA29A19" w:rsidR="00CD46A2" w:rsidRPr="008D15BB" w:rsidRDefault="00CD46A2" w:rsidP="00CD46A2">
      <w:pPr>
        <w:widowControl w:val="0"/>
        <w:numPr>
          <w:ilvl w:val="0"/>
          <w:numId w:val="1"/>
        </w:numPr>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KEMI Response to Inquiries – </w:t>
      </w:r>
      <w:r w:rsidR="007F2F98">
        <w:rPr>
          <w:rFonts w:ascii="Times New Roman" w:eastAsia="Calibri" w:hAnsi="Times New Roman" w:cs="Times New Roman"/>
          <w:sz w:val="24"/>
          <w:szCs w:val="24"/>
        </w:rPr>
        <w:t>Wednesday, August 13, 2025</w:t>
      </w:r>
    </w:p>
    <w:p w14:paraId="7CD2CFDC" w14:textId="2F3967F9" w:rsidR="00CD46A2" w:rsidRPr="008D15BB" w:rsidRDefault="00CD46A2" w:rsidP="00CD46A2">
      <w:pPr>
        <w:widowControl w:val="0"/>
        <w:numPr>
          <w:ilvl w:val="0"/>
          <w:numId w:val="1"/>
        </w:numPr>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Deadline for Submission of Proposals – </w:t>
      </w:r>
      <w:r w:rsidR="007F2F98">
        <w:rPr>
          <w:rFonts w:ascii="Times New Roman" w:eastAsia="Calibri" w:hAnsi="Times New Roman" w:cs="Times New Roman"/>
          <w:sz w:val="24"/>
          <w:szCs w:val="24"/>
        </w:rPr>
        <w:t>Wednesday, September 3, 2025</w:t>
      </w:r>
    </w:p>
    <w:p w14:paraId="3E7D28BA" w14:textId="7180D0AF" w:rsidR="00CD46A2" w:rsidRPr="008D15BB" w:rsidRDefault="00CD46A2" w:rsidP="00CD46A2">
      <w:pPr>
        <w:widowControl w:val="0"/>
        <w:numPr>
          <w:ilvl w:val="0"/>
          <w:numId w:val="1"/>
        </w:numPr>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Virtual Interview/</w:t>
      </w:r>
      <w:r w:rsidR="00D8149B">
        <w:rPr>
          <w:rFonts w:ascii="Times New Roman" w:eastAsia="Calibri" w:hAnsi="Times New Roman" w:cs="Times New Roman"/>
          <w:sz w:val="24"/>
          <w:szCs w:val="24"/>
        </w:rPr>
        <w:t xml:space="preserve">Demonstrations </w:t>
      </w:r>
      <w:r>
        <w:rPr>
          <w:rFonts w:ascii="Times New Roman" w:eastAsia="Calibri" w:hAnsi="Times New Roman" w:cs="Times New Roman"/>
          <w:sz w:val="24"/>
          <w:szCs w:val="24"/>
        </w:rPr>
        <w:t xml:space="preserve">(Optional) </w:t>
      </w:r>
      <w:r w:rsidR="00801758">
        <w:rPr>
          <w:rFonts w:ascii="Times New Roman" w:eastAsia="Calibri" w:hAnsi="Times New Roman" w:cs="Times New Roman"/>
          <w:sz w:val="24"/>
          <w:szCs w:val="24"/>
        </w:rPr>
        <w:t xml:space="preserve">– </w:t>
      </w:r>
      <w:r w:rsidR="00DD2B25">
        <w:rPr>
          <w:rFonts w:ascii="Times New Roman" w:eastAsia="Calibri" w:hAnsi="Times New Roman" w:cs="Times New Roman"/>
          <w:sz w:val="24"/>
          <w:szCs w:val="24"/>
        </w:rPr>
        <w:t>Beginning September 22, 2025</w:t>
      </w:r>
    </w:p>
    <w:p w14:paraId="761FD1EB" w14:textId="77777777" w:rsidR="00731440" w:rsidRDefault="00CD46A2" w:rsidP="00731440">
      <w:pPr>
        <w:widowControl w:val="0"/>
        <w:numPr>
          <w:ilvl w:val="0"/>
          <w:numId w:val="1"/>
        </w:numPr>
        <w:spacing w:after="200" w:line="276" w:lineRule="auto"/>
        <w:jc w:val="both"/>
        <w:rPr>
          <w:rFonts w:ascii="Times New Roman" w:eastAsia="Arial" w:hAnsi="Times New Roman" w:cs="Times New Roman"/>
          <w:b/>
          <w:sz w:val="24"/>
          <w:szCs w:val="24"/>
        </w:rPr>
      </w:pPr>
      <w:r w:rsidRPr="008D15BB">
        <w:rPr>
          <w:rFonts w:ascii="Times New Roman" w:eastAsia="Calibri" w:hAnsi="Times New Roman" w:cs="Times New Roman"/>
          <w:sz w:val="24"/>
          <w:szCs w:val="24"/>
        </w:rPr>
        <w:t xml:space="preserve">Estimated Contract Award – </w:t>
      </w:r>
      <w:r w:rsidR="00EC431F">
        <w:rPr>
          <w:rFonts w:ascii="Times New Roman" w:eastAsia="Calibri" w:hAnsi="Times New Roman" w:cs="Times New Roman"/>
          <w:sz w:val="24"/>
          <w:szCs w:val="24"/>
        </w:rPr>
        <w:t>January 1, 2026</w:t>
      </w:r>
    </w:p>
    <w:p w14:paraId="686C76A0" w14:textId="2D0C8DC8" w:rsidR="00CD46A2" w:rsidRDefault="00CD46A2" w:rsidP="00CD46A2">
      <w:pPr>
        <w:pStyle w:val="ListParagraph"/>
        <w:widowControl w:val="0"/>
        <w:numPr>
          <w:ilvl w:val="0"/>
          <w:numId w:val="5"/>
        </w:numPr>
        <w:spacing w:after="200" w:line="276" w:lineRule="auto"/>
        <w:jc w:val="both"/>
        <w:rPr>
          <w:rFonts w:ascii="Times New Roman" w:eastAsia="Arial" w:hAnsi="Times New Roman" w:cs="Times New Roman"/>
          <w:b/>
          <w:sz w:val="24"/>
          <w:szCs w:val="24"/>
        </w:rPr>
      </w:pPr>
      <w:r w:rsidRPr="00731440">
        <w:rPr>
          <w:rFonts w:ascii="Times New Roman" w:eastAsia="Arial" w:hAnsi="Times New Roman" w:cs="Times New Roman"/>
          <w:b/>
          <w:sz w:val="24"/>
          <w:szCs w:val="24"/>
        </w:rPr>
        <w:t>PROPOSAL REQUIREMENTS</w:t>
      </w:r>
    </w:p>
    <w:p w14:paraId="240FC838" w14:textId="6159FB28" w:rsidR="00CD46A2" w:rsidRDefault="00751D93" w:rsidP="00DA300D">
      <w:pPr>
        <w:numPr>
          <w:ilvl w:val="0"/>
          <w:numId w:val="22"/>
        </w:num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Essential </w:t>
      </w:r>
      <w:r w:rsidR="000C43C6">
        <w:rPr>
          <w:rFonts w:ascii="Times New Roman" w:eastAsia="Calibri" w:hAnsi="Times New Roman" w:cs="Times New Roman"/>
          <w:b/>
          <w:bCs/>
          <w:sz w:val="24"/>
          <w:szCs w:val="24"/>
        </w:rPr>
        <w:t>Functionality</w:t>
      </w:r>
      <w:r w:rsidR="000C43C6" w:rsidRPr="00DA300D">
        <w:rPr>
          <w:rFonts w:ascii="Times New Roman" w:eastAsia="Calibri" w:hAnsi="Times New Roman" w:cs="Times New Roman"/>
          <w:b/>
          <w:bCs/>
          <w:sz w:val="24"/>
          <w:szCs w:val="24"/>
        </w:rPr>
        <w:t xml:space="preserve"> </w:t>
      </w:r>
    </w:p>
    <w:p w14:paraId="0C4495F0" w14:textId="77777777" w:rsidR="00655E6E" w:rsidRDefault="00655E6E" w:rsidP="00655E6E">
      <w:pPr>
        <w:ind w:left="720"/>
        <w:rPr>
          <w:rFonts w:ascii="Times New Roman" w:eastAsia="Calibri" w:hAnsi="Times New Roman" w:cs="Times New Roman"/>
          <w:b/>
          <w:bCs/>
          <w:sz w:val="24"/>
          <w:szCs w:val="24"/>
        </w:rPr>
      </w:pPr>
    </w:p>
    <w:p w14:paraId="69FB505A" w14:textId="6BA8F7CC" w:rsidR="00655E6E" w:rsidRPr="00655E6E" w:rsidRDefault="00655E6E" w:rsidP="00655E6E">
      <w:pPr>
        <w:ind w:left="720"/>
        <w:rPr>
          <w:rFonts w:ascii="Times New Roman" w:eastAsia="Calibri" w:hAnsi="Times New Roman" w:cs="Times New Roman"/>
          <w:sz w:val="24"/>
          <w:szCs w:val="24"/>
        </w:rPr>
      </w:pPr>
      <w:r>
        <w:rPr>
          <w:rFonts w:ascii="Times New Roman" w:eastAsia="Calibri" w:hAnsi="Times New Roman" w:cs="Times New Roman"/>
          <w:sz w:val="24"/>
          <w:szCs w:val="24"/>
        </w:rPr>
        <w:t>Please confirm your company can satisfy the following, and where appropriate, describe how your company satisfies the following:</w:t>
      </w:r>
    </w:p>
    <w:p w14:paraId="2059518A" w14:textId="77777777" w:rsidR="00B17E0A" w:rsidRDefault="00B17E0A" w:rsidP="00B17E0A">
      <w:pPr>
        <w:ind w:left="1440"/>
        <w:rPr>
          <w:rFonts w:ascii="Times New Roman" w:eastAsia="Calibri" w:hAnsi="Times New Roman" w:cs="Times New Roman"/>
          <w:b/>
          <w:bCs/>
          <w:sz w:val="24"/>
          <w:szCs w:val="24"/>
        </w:rPr>
      </w:pPr>
    </w:p>
    <w:p w14:paraId="5B5DC593" w14:textId="77777777" w:rsidR="00B17E0A" w:rsidRPr="001E0F1F" w:rsidRDefault="00B17E0A" w:rsidP="001E0F1F">
      <w:pPr>
        <w:ind w:firstLine="720"/>
        <w:rPr>
          <w:rFonts w:ascii="Times New Roman" w:eastAsia="Calibri" w:hAnsi="Times New Roman" w:cs="Times New Roman"/>
          <w:b/>
          <w:bCs/>
          <w:sz w:val="24"/>
          <w:szCs w:val="24"/>
        </w:rPr>
      </w:pPr>
      <w:r w:rsidRPr="001E0F1F">
        <w:rPr>
          <w:rFonts w:ascii="Times New Roman" w:eastAsia="Calibri" w:hAnsi="Times New Roman" w:cs="Times New Roman"/>
          <w:b/>
          <w:bCs/>
          <w:sz w:val="24"/>
          <w:szCs w:val="24"/>
        </w:rPr>
        <w:t>Data Connectivity/Data Source Management</w:t>
      </w:r>
    </w:p>
    <w:p w14:paraId="3771735E"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Must have the functionality to connect to:</w:t>
      </w:r>
    </w:p>
    <w:p w14:paraId="1663A442"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Oracle Database</w:t>
      </w:r>
    </w:p>
    <w:p w14:paraId="07A139EB"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Must be able to connect and perform efficiently to BI Database views and tables in our private AWS account. Our current software uses a bridge application running within our private subnet. It has access to our databases and can reach out through the internet to communicate with our Cloud-based Data Visualization tool. </w:t>
      </w:r>
    </w:p>
    <w:p w14:paraId="4F3799DA"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Must be able to connect to Oracle Databases running in Amazon RDS.</w:t>
      </w:r>
    </w:p>
    <w:p w14:paraId="231623DA"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Must be able to connect to and perform efficiently to Custom SQL code stored in the data visualization tool.</w:t>
      </w:r>
    </w:p>
    <w:p w14:paraId="236A2C00"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Excel and CSV files</w:t>
      </w:r>
    </w:p>
    <w:p w14:paraId="3B26D29E"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Must be able to connect and perform efficiently to Excel/CSV files stored on private company file shares. Our current software uses a client installed on the local machine of the users with permissions in the data visualization tool to publish dashboards. The data from the file share is accessed with local permissions and then published to the cloud server. Direct access to private shares does not occur.  If updates are made to the file(s), we must republish the dashboard to the server to see those updates reflected. We could also modify our workflow to store our Excel/CSV files in private cloud storage such as Amazon S3.</w:t>
      </w:r>
    </w:p>
    <w:p w14:paraId="5B6AD056"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Must have the ability to perform data transformations/custom formulas based on fields found in Excel/CSV files. </w:t>
      </w:r>
    </w:p>
    <w:p w14:paraId="2BC76463"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Must have ability to connect to multiple Excel/CSV files and read multiple worksheets within one file in a dashboard. </w:t>
      </w:r>
    </w:p>
    <w:p w14:paraId="1B62E815" w14:textId="77777777" w:rsidR="00B17E0A" w:rsidRPr="00382F5C" w:rsidRDefault="00B17E0A" w:rsidP="00B17E0A">
      <w:pPr>
        <w:pStyle w:val="ListParagraph"/>
        <w:ind w:left="1080"/>
        <w:rPr>
          <w:rFonts w:ascii="Times New Roman" w:eastAsia="Calibri" w:hAnsi="Times New Roman" w:cs="Times New Roman"/>
          <w:sz w:val="24"/>
          <w:szCs w:val="24"/>
        </w:rPr>
      </w:pPr>
    </w:p>
    <w:p w14:paraId="6B4E9411" w14:textId="593F977B" w:rsidR="00B17E0A" w:rsidRPr="00465D57" w:rsidRDefault="00B17E0A" w:rsidP="00465D57">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Must have the ability to connect to multiple types of data sources (ex. connecting to Oracle Database and Excel files) in the same dashboard. </w:t>
      </w:r>
    </w:p>
    <w:p w14:paraId="6EFB057F" w14:textId="5AFA0231" w:rsidR="00B17E0A" w:rsidRPr="00465D57" w:rsidRDefault="00B17E0A" w:rsidP="00465D57">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set up published data sources and/or data extracts to utilize as data sources for dashboards to reduce strain/load on our database, reduce load time for end-users, and enable offline access to data.</w:t>
      </w:r>
    </w:p>
    <w:p w14:paraId="2F0ECF13"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Would be a plus to have the functionality to connect to:</w:t>
      </w:r>
    </w:p>
    <w:p w14:paraId="662AE225"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SQL Server </w:t>
      </w:r>
    </w:p>
    <w:p w14:paraId="163281E8"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Other Amazon Database technologies such as Aurora, Redshift, or RDS for </w:t>
      </w:r>
      <w:proofErr w:type="spellStart"/>
      <w:r w:rsidRPr="00382F5C">
        <w:rPr>
          <w:rFonts w:ascii="Times New Roman" w:eastAsia="Calibri" w:hAnsi="Times New Roman" w:cs="Times New Roman"/>
          <w:sz w:val="24"/>
          <w:szCs w:val="24"/>
        </w:rPr>
        <w:t>PostgresSQL</w:t>
      </w:r>
      <w:proofErr w:type="spellEnd"/>
      <w:r w:rsidRPr="00382F5C">
        <w:rPr>
          <w:rFonts w:ascii="Times New Roman" w:eastAsia="Calibri" w:hAnsi="Times New Roman" w:cs="Times New Roman"/>
          <w:sz w:val="24"/>
          <w:szCs w:val="24"/>
        </w:rPr>
        <w:t>.</w:t>
      </w:r>
    </w:p>
    <w:p w14:paraId="7460EF1A" w14:textId="12980057" w:rsidR="00B17E0A" w:rsidRPr="00C30113" w:rsidRDefault="00B17E0A" w:rsidP="00C3011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Oracle databases running on Amazon EC2.</w:t>
      </w:r>
    </w:p>
    <w:p w14:paraId="45C1A278" w14:textId="77777777" w:rsidR="00B17E0A" w:rsidRPr="001E0F1F" w:rsidRDefault="00B17E0A" w:rsidP="001E0F1F">
      <w:pPr>
        <w:ind w:firstLine="720"/>
        <w:rPr>
          <w:rFonts w:ascii="Times New Roman" w:eastAsia="Calibri" w:hAnsi="Times New Roman" w:cs="Times New Roman"/>
          <w:b/>
          <w:bCs/>
          <w:sz w:val="24"/>
          <w:szCs w:val="24"/>
        </w:rPr>
      </w:pPr>
      <w:r w:rsidRPr="001E0F1F">
        <w:rPr>
          <w:rFonts w:ascii="Times New Roman" w:eastAsia="Calibri" w:hAnsi="Times New Roman" w:cs="Times New Roman"/>
          <w:b/>
          <w:bCs/>
          <w:sz w:val="24"/>
          <w:szCs w:val="24"/>
        </w:rPr>
        <w:t>Data Visualization Options</w:t>
      </w:r>
    </w:p>
    <w:p w14:paraId="20B38572" w14:textId="712CB954" w:rsidR="00B17E0A" w:rsidRPr="00331C25" w:rsidRDefault="00B17E0A" w:rsidP="00B17E0A">
      <w:pPr>
        <w:pStyle w:val="ListParagraph"/>
        <w:numPr>
          <w:ilvl w:val="0"/>
          <w:numId w:val="26"/>
        </w:numPr>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Must have the ability to produce the following visual types. These types of visuals are found throughout our external KEMI.com dashboards and key internal dashboards. </w:t>
      </w:r>
    </w:p>
    <w:p w14:paraId="221334B7"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Basic Chart/Table </w:t>
      </w:r>
    </w:p>
    <w:p w14:paraId="55DA2333"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4EBACF4D" wp14:editId="6FAFA4D2">
            <wp:extent cx="3819525" cy="2152119"/>
            <wp:effectExtent l="0" t="0" r="0" b="635"/>
            <wp:docPr id="1359484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84476" name=""/>
                    <pic:cNvPicPr/>
                  </pic:nvPicPr>
                  <pic:blipFill>
                    <a:blip r:embed="rId10"/>
                    <a:stretch>
                      <a:fillRect/>
                    </a:stretch>
                  </pic:blipFill>
                  <pic:spPr>
                    <a:xfrm>
                      <a:off x="0" y="0"/>
                      <a:ext cx="3831491" cy="2158861"/>
                    </a:xfrm>
                    <a:prstGeom prst="rect">
                      <a:avLst/>
                    </a:prstGeom>
                  </pic:spPr>
                </pic:pic>
              </a:graphicData>
            </a:graphic>
          </wp:inline>
        </w:drawing>
      </w:r>
    </w:p>
    <w:p w14:paraId="2C8549C0" w14:textId="1924BA55" w:rsidR="00B17E0A" w:rsidRPr="00382F5C" w:rsidRDefault="007A2888"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310D0D39" wp14:editId="5CC112FB">
            <wp:extent cx="6306430" cy="905001"/>
            <wp:effectExtent l="0" t="0" r="0" b="9525"/>
            <wp:docPr id="18411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7039" name=""/>
                    <pic:cNvPicPr/>
                  </pic:nvPicPr>
                  <pic:blipFill>
                    <a:blip r:embed="rId11"/>
                    <a:stretch>
                      <a:fillRect/>
                    </a:stretch>
                  </pic:blipFill>
                  <pic:spPr>
                    <a:xfrm>
                      <a:off x="0" y="0"/>
                      <a:ext cx="6306430" cy="905001"/>
                    </a:xfrm>
                    <a:prstGeom prst="rect">
                      <a:avLst/>
                    </a:prstGeom>
                  </pic:spPr>
                </pic:pic>
              </a:graphicData>
            </a:graphic>
          </wp:inline>
        </w:drawing>
      </w:r>
    </w:p>
    <w:p w14:paraId="74C45BF0" w14:textId="77777777" w:rsidR="00B17E0A" w:rsidRPr="00331C25" w:rsidRDefault="00B17E0A" w:rsidP="00331C25">
      <w:pPr>
        <w:rPr>
          <w:rFonts w:ascii="Times New Roman" w:eastAsia="Calibri" w:hAnsi="Times New Roman" w:cs="Times New Roman"/>
          <w:sz w:val="24"/>
          <w:szCs w:val="24"/>
        </w:rPr>
      </w:pPr>
    </w:p>
    <w:p w14:paraId="2C07ED97"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Bar Chart/Stacked Bar Chart</w:t>
      </w:r>
    </w:p>
    <w:p w14:paraId="473286CF"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289F2374" wp14:editId="7C1FDA66">
            <wp:extent cx="4333875" cy="1778000"/>
            <wp:effectExtent l="0" t="0" r="9525" b="0"/>
            <wp:docPr id="8694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1650" name=""/>
                    <pic:cNvPicPr/>
                  </pic:nvPicPr>
                  <pic:blipFill>
                    <a:blip r:embed="rId12"/>
                    <a:stretch>
                      <a:fillRect/>
                    </a:stretch>
                  </pic:blipFill>
                  <pic:spPr>
                    <a:xfrm>
                      <a:off x="0" y="0"/>
                      <a:ext cx="4342282" cy="1781449"/>
                    </a:xfrm>
                    <a:prstGeom prst="rect">
                      <a:avLst/>
                    </a:prstGeom>
                  </pic:spPr>
                </pic:pic>
              </a:graphicData>
            </a:graphic>
          </wp:inline>
        </w:drawing>
      </w:r>
    </w:p>
    <w:p w14:paraId="786A7B94"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Line Chart</w:t>
      </w:r>
    </w:p>
    <w:p w14:paraId="2813C870" w14:textId="77777777" w:rsidR="00B17E0A" w:rsidRPr="00382F5C" w:rsidRDefault="00B17E0A" w:rsidP="00B17E0A">
      <w:pPr>
        <w:ind w:left="720"/>
        <w:rPr>
          <w:rFonts w:ascii="Times New Roman" w:eastAsia="Calibri" w:hAnsi="Times New Roman" w:cs="Times New Roman"/>
          <w:sz w:val="24"/>
          <w:szCs w:val="24"/>
        </w:rPr>
      </w:pPr>
    </w:p>
    <w:p w14:paraId="19FD4B47"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6D0A8346" wp14:editId="475AF6F6">
            <wp:extent cx="4495800" cy="1544230"/>
            <wp:effectExtent l="0" t="0" r="0" b="0"/>
            <wp:docPr id="42554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47958" name=""/>
                    <pic:cNvPicPr/>
                  </pic:nvPicPr>
                  <pic:blipFill>
                    <a:blip r:embed="rId13"/>
                    <a:stretch>
                      <a:fillRect/>
                    </a:stretch>
                  </pic:blipFill>
                  <pic:spPr>
                    <a:xfrm>
                      <a:off x="0" y="0"/>
                      <a:ext cx="4503183" cy="1546766"/>
                    </a:xfrm>
                    <a:prstGeom prst="rect">
                      <a:avLst/>
                    </a:prstGeom>
                  </pic:spPr>
                </pic:pic>
              </a:graphicData>
            </a:graphic>
          </wp:inline>
        </w:drawing>
      </w:r>
    </w:p>
    <w:p w14:paraId="253DAD6C" w14:textId="77777777" w:rsidR="00B17E0A" w:rsidRPr="00382F5C" w:rsidRDefault="00B17E0A" w:rsidP="00B17E0A">
      <w:pPr>
        <w:rPr>
          <w:rFonts w:ascii="Times New Roman" w:eastAsia="Calibri" w:hAnsi="Times New Roman" w:cs="Times New Roman"/>
          <w:sz w:val="24"/>
          <w:szCs w:val="24"/>
        </w:rPr>
      </w:pPr>
    </w:p>
    <w:p w14:paraId="4A32DEC7"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Combination Bar/Line Chart </w:t>
      </w:r>
    </w:p>
    <w:p w14:paraId="1C994A44" w14:textId="5F0E6C90" w:rsidR="00B17E0A" w:rsidRPr="00382F5C" w:rsidRDefault="003160B7" w:rsidP="00B17E0A">
      <w:pPr>
        <w:rPr>
          <w:rFonts w:ascii="Times New Roman" w:eastAsia="Calibri" w:hAnsi="Times New Roman" w:cs="Times New Roman"/>
          <w:sz w:val="24"/>
          <w:szCs w:val="24"/>
        </w:rPr>
      </w:pPr>
      <w:r w:rsidRPr="003160B7">
        <w:rPr>
          <w:rFonts w:ascii="Times New Roman" w:eastAsia="Calibri" w:hAnsi="Times New Roman" w:cs="Times New Roman"/>
          <w:noProof/>
          <w:sz w:val="24"/>
          <w:szCs w:val="24"/>
        </w:rPr>
        <w:drawing>
          <wp:inline distT="0" distB="0" distL="0" distR="0" wp14:anchorId="4767B803" wp14:editId="710B33E9">
            <wp:extent cx="3972479" cy="2286319"/>
            <wp:effectExtent l="0" t="0" r="9525" b="0"/>
            <wp:docPr id="152705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59966" name=""/>
                    <pic:cNvPicPr/>
                  </pic:nvPicPr>
                  <pic:blipFill>
                    <a:blip r:embed="rId14"/>
                    <a:stretch>
                      <a:fillRect/>
                    </a:stretch>
                  </pic:blipFill>
                  <pic:spPr>
                    <a:xfrm>
                      <a:off x="0" y="0"/>
                      <a:ext cx="3972479" cy="2286319"/>
                    </a:xfrm>
                    <a:prstGeom prst="rect">
                      <a:avLst/>
                    </a:prstGeom>
                  </pic:spPr>
                </pic:pic>
              </a:graphicData>
            </a:graphic>
          </wp:inline>
        </w:drawing>
      </w:r>
    </w:p>
    <w:p w14:paraId="3FC2E19A" w14:textId="77777777" w:rsidR="00B17E0A" w:rsidRPr="00382F5C" w:rsidRDefault="00B17E0A" w:rsidP="00B17E0A">
      <w:pPr>
        <w:rPr>
          <w:rFonts w:ascii="Times New Roman" w:eastAsia="Calibri" w:hAnsi="Times New Roman" w:cs="Times New Roman"/>
          <w:sz w:val="24"/>
          <w:szCs w:val="24"/>
        </w:rPr>
      </w:pPr>
    </w:p>
    <w:p w14:paraId="3255B50D" w14:textId="77777777" w:rsidR="00B17E0A" w:rsidRPr="00382F5C" w:rsidRDefault="00B17E0A" w:rsidP="00B17E0A">
      <w:pPr>
        <w:pStyle w:val="ListParagraph"/>
        <w:ind w:left="1080"/>
        <w:rPr>
          <w:rFonts w:ascii="Times New Roman" w:eastAsia="Calibri" w:hAnsi="Times New Roman" w:cs="Times New Roman"/>
          <w:sz w:val="24"/>
          <w:szCs w:val="24"/>
        </w:rPr>
      </w:pPr>
    </w:p>
    <w:p w14:paraId="1D0F80FA"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Pie Chart</w:t>
      </w:r>
    </w:p>
    <w:p w14:paraId="76D3B4B5"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50D38C5C" wp14:editId="5EBC7F09">
            <wp:extent cx="3095625" cy="2362638"/>
            <wp:effectExtent l="0" t="0" r="0" b="0"/>
            <wp:docPr id="109718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0832" name=""/>
                    <pic:cNvPicPr/>
                  </pic:nvPicPr>
                  <pic:blipFill>
                    <a:blip r:embed="rId15"/>
                    <a:stretch>
                      <a:fillRect/>
                    </a:stretch>
                  </pic:blipFill>
                  <pic:spPr>
                    <a:xfrm>
                      <a:off x="0" y="0"/>
                      <a:ext cx="3098950" cy="2365175"/>
                    </a:xfrm>
                    <a:prstGeom prst="rect">
                      <a:avLst/>
                    </a:prstGeom>
                  </pic:spPr>
                </pic:pic>
              </a:graphicData>
            </a:graphic>
          </wp:inline>
        </w:drawing>
      </w:r>
    </w:p>
    <w:p w14:paraId="32C8854E" w14:textId="77777777" w:rsidR="00B17E0A" w:rsidRPr="00382F5C" w:rsidRDefault="00B17E0A" w:rsidP="00B17E0A">
      <w:pPr>
        <w:rPr>
          <w:rFonts w:ascii="Times New Roman" w:eastAsia="Calibri" w:hAnsi="Times New Roman" w:cs="Times New Roman"/>
          <w:sz w:val="24"/>
          <w:szCs w:val="24"/>
        </w:rPr>
      </w:pPr>
    </w:p>
    <w:p w14:paraId="51AEDD6C"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Scatterplot</w:t>
      </w:r>
    </w:p>
    <w:p w14:paraId="3C715B24" w14:textId="77777777" w:rsidR="00B17E0A" w:rsidRPr="00382F5C" w:rsidRDefault="00B17E0A" w:rsidP="00B17E0A">
      <w:pPr>
        <w:rPr>
          <w:rFonts w:ascii="Times New Roman" w:eastAsia="Calibri" w:hAnsi="Times New Roman" w:cs="Times New Roman"/>
          <w:sz w:val="24"/>
          <w:szCs w:val="24"/>
        </w:rPr>
      </w:pPr>
    </w:p>
    <w:p w14:paraId="63C244ED" w14:textId="243A19AC" w:rsidR="00B17E0A" w:rsidRPr="00382F5C" w:rsidRDefault="003160B7" w:rsidP="00B17E0A">
      <w:pPr>
        <w:rPr>
          <w:rFonts w:ascii="Times New Roman" w:eastAsia="Calibri" w:hAnsi="Times New Roman" w:cs="Times New Roman"/>
          <w:sz w:val="24"/>
          <w:szCs w:val="24"/>
        </w:rPr>
      </w:pPr>
      <w:r w:rsidRPr="003160B7">
        <w:rPr>
          <w:rFonts w:ascii="Times New Roman" w:eastAsia="Calibri" w:hAnsi="Times New Roman" w:cs="Times New Roman"/>
          <w:noProof/>
          <w:sz w:val="24"/>
          <w:szCs w:val="24"/>
        </w:rPr>
        <w:drawing>
          <wp:inline distT="0" distB="0" distL="0" distR="0" wp14:anchorId="63F7AB0E" wp14:editId="2F6A348B">
            <wp:extent cx="4429743" cy="2781688"/>
            <wp:effectExtent l="0" t="0" r="9525" b="0"/>
            <wp:docPr id="707886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6598" name=""/>
                    <pic:cNvPicPr/>
                  </pic:nvPicPr>
                  <pic:blipFill>
                    <a:blip r:embed="rId16"/>
                    <a:stretch>
                      <a:fillRect/>
                    </a:stretch>
                  </pic:blipFill>
                  <pic:spPr>
                    <a:xfrm>
                      <a:off x="0" y="0"/>
                      <a:ext cx="4429743" cy="2781688"/>
                    </a:xfrm>
                    <a:prstGeom prst="rect">
                      <a:avLst/>
                    </a:prstGeom>
                  </pic:spPr>
                </pic:pic>
              </a:graphicData>
            </a:graphic>
          </wp:inline>
        </w:drawing>
      </w:r>
    </w:p>
    <w:p w14:paraId="2EDB1190"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Box and Whisker Plot</w:t>
      </w:r>
    </w:p>
    <w:p w14:paraId="253D9682" w14:textId="5F369C3C" w:rsidR="00B17E0A" w:rsidRPr="00382F5C" w:rsidRDefault="003160B7"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4D149565" wp14:editId="29B4173D">
            <wp:extent cx="3542030" cy="2695575"/>
            <wp:effectExtent l="0" t="0" r="1270" b="9525"/>
            <wp:docPr id="201397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4798" name=""/>
                    <pic:cNvPicPr/>
                  </pic:nvPicPr>
                  <pic:blipFill rotWithShape="1">
                    <a:blip r:embed="rId17"/>
                    <a:srcRect t="10154" b="2769"/>
                    <a:stretch/>
                  </pic:blipFill>
                  <pic:spPr bwMode="auto">
                    <a:xfrm>
                      <a:off x="0" y="0"/>
                      <a:ext cx="3546605" cy="2699057"/>
                    </a:xfrm>
                    <a:prstGeom prst="rect">
                      <a:avLst/>
                    </a:prstGeom>
                    <a:ln>
                      <a:noFill/>
                    </a:ln>
                    <a:extLst>
                      <a:ext uri="{53640926-AAD7-44D8-BBD7-CCE9431645EC}">
                        <a14:shadowObscured xmlns:a14="http://schemas.microsoft.com/office/drawing/2010/main"/>
                      </a:ext>
                    </a:extLst>
                  </pic:spPr>
                </pic:pic>
              </a:graphicData>
            </a:graphic>
          </wp:inline>
        </w:drawing>
      </w:r>
    </w:p>
    <w:p w14:paraId="46C3C0DC" w14:textId="77777777" w:rsidR="00B17E0A" w:rsidRPr="00382F5C" w:rsidRDefault="00B17E0A" w:rsidP="00B17E0A">
      <w:pPr>
        <w:rPr>
          <w:rFonts w:ascii="Times New Roman" w:eastAsia="Calibri" w:hAnsi="Times New Roman" w:cs="Times New Roman"/>
          <w:sz w:val="24"/>
          <w:szCs w:val="24"/>
        </w:rPr>
      </w:pPr>
    </w:p>
    <w:p w14:paraId="5ECA8446" w14:textId="77777777" w:rsidR="00B17E0A" w:rsidRPr="00382F5C" w:rsidRDefault="00B17E0A" w:rsidP="00B17E0A">
      <w:pPr>
        <w:rPr>
          <w:rFonts w:ascii="Times New Roman" w:eastAsia="Calibri" w:hAnsi="Times New Roman" w:cs="Times New Roman"/>
          <w:sz w:val="24"/>
          <w:szCs w:val="24"/>
        </w:rPr>
      </w:pPr>
    </w:p>
    <w:p w14:paraId="1A414ECB" w14:textId="77777777" w:rsidR="00B17E0A" w:rsidRPr="00382F5C" w:rsidRDefault="00B17E0A" w:rsidP="00751D93">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Map (Geographic)</w:t>
      </w:r>
    </w:p>
    <w:p w14:paraId="567881A9" w14:textId="158AB843" w:rsidR="00B17E0A" w:rsidRPr="00382F5C" w:rsidRDefault="00E63E98" w:rsidP="00B17E0A">
      <w:pPr>
        <w:rPr>
          <w:rFonts w:ascii="Times New Roman" w:eastAsia="Calibri" w:hAnsi="Times New Roman" w:cs="Times New Roman"/>
          <w:sz w:val="24"/>
          <w:szCs w:val="24"/>
        </w:rPr>
      </w:pPr>
      <w:r w:rsidRPr="00E63E98">
        <w:rPr>
          <w:rFonts w:ascii="Times New Roman" w:eastAsia="Calibri" w:hAnsi="Times New Roman" w:cs="Times New Roman"/>
          <w:noProof/>
          <w:sz w:val="24"/>
          <w:szCs w:val="24"/>
        </w:rPr>
        <w:drawing>
          <wp:inline distT="0" distB="0" distL="0" distR="0" wp14:anchorId="05CBA3C2" wp14:editId="7055EC8A">
            <wp:extent cx="4391638" cy="3581900"/>
            <wp:effectExtent l="0" t="0" r="9525" b="0"/>
            <wp:docPr id="128056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67366" name=""/>
                    <pic:cNvPicPr/>
                  </pic:nvPicPr>
                  <pic:blipFill>
                    <a:blip r:embed="rId18"/>
                    <a:stretch>
                      <a:fillRect/>
                    </a:stretch>
                  </pic:blipFill>
                  <pic:spPr>
                    <a:xfrm>
                      <a:off x="0" y="0"/>
                      <a:ext cx="4391638" cy="3581900"/>
                    </a:xfrm>
                    <a:prstGeom prst="rect">
                      <a:avLst/>
                    </a:prstGeom>
                  </pic:spPr>
                </pic:pic>
              </a:graphicData>
            </a:graphic>
          </wp:inline>
        </w:drawing>
      </w:r>
    </w:p>
    <w:p w14:paraId="681307E9" w14:textId="77777777" w:rsidR="00B17E0A" w:rsidRPr="00382F5C" w:rsidRDefault="00B17E0A" w:rsidP="00B17E0A">
      <w:pPr>
        <w:rPr>
          <w:rFonts w:ascii="Times New Roman" w:eastAsia="Calibri" w:hAnsi="Times New Roman" w:cs="Times New Roman"/>
          <w:sz w:val="24"/>
          <w:szCs w:val="24"/>
        </w:rPr>
      </w:pPr>
    </w:p>
    <w:p w14:paraId="3D23557A" w14:textId="77777777" w:rsidR="00B17E0A" w:rsidRPr="0066442A" w:rsidRDefault="00B17E0A" w:rsidP="0066442A">
      <w:pPr>
        <w:ind w:firstLine="720"/>
        <w:rPr>
          <w:rFonts w:ascii="Times New Roman" w:eastAsia="Calibri" w:hAnsi="Times New Roman" w:cs="Times New Roman"/>
          <w:b/>
          <w:bCs/>
          <w:sz w:val="24"/>
          <w:szCs w:val="24"/>
        </w:rPr>
      </w:pPr>
      <w:r w:rsidRPr="0066442A">
        <w:rPr>
          <w:rFonts w:ascii="Times New Roman" w:eastAsia="Calibri" w:hAnsi="Times New Roman" w:cs="Times New Roman"/>
          <w:b/>
          <w:bCs/>
          <w:sz w:val="24"/>
          <w:szCs w:val="24"/>
        </w:rPr>
        <w:t>Dashboard Tool Functionality</w:t>
      </w:r>
    </w:p>
    <w:p w14:paraId="0F930F60"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Custom Formulas/Fields</w:t>
      </w:r>
    </w:p>
    <w:p w14:paraId="17C1987D"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create custom formulas utilizing fields found in our database or other data connections. </w:t>
      </w:r>
    </w:p>
    <w:p w14:paraId="7903B93D" w14:textId="5A7D2FE0"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Example: Active Loss Ratio is calculated within dashboards by dividing Total Losses by Earned Premium. This is not optimal to store to in our database, so the calculation takes place within the dashboard as a custom calculation. </w:t>
      </w:r>
    </w:p>
    <w:p w14:paraId="1EE66474"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create custom groups, sets, and hierarchies of available data fields. </w:t>
      </w:r>
    </w:p>
    <w:p w14:paraId="07A88365"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drill-down into different levels of hierarchies. </w:t>
      </w:r>
    </w:p>
    <w:p w14:paraId="66C57795" w14:textId="77777777"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Example: Quarter and Category have been added to a hierarchy. Selecting the plus button breaks the quarter down further by category:</w:t>
      </w:r>
    </w:p>
    <w:p w14:paraId="40896A51"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3F396B10" wp14:editId="18CD2B04">
            <wp:extent cx="4055110" cy="934673"/>
            <wp:effectExtent l="0" t="0" r="2540" b="0"/>
            <wp:docPr id="17039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9238" name=""/>
                    <pic:cNvPicPr/>
                  </pic:nvPicPr>
                  <pic:blipFill rotWithShape="1">
                    <a:blip r:embed="rId19"/>
                    <a:srcRect l="2741" t="6659"/>
                    <a:stretch/>
                  </pic:blipFill>
                  <pic:spPr bwMode="auto">
                    <a:xfrm>
                      <a:off x="0" y="0"/>
                      <a:ext cx="4071589" cy="938471"/>
                    </a:xfrm>
                    <a:prstGeom prst="rect">
                      <a:avLst/>
                    </a:prstGeom>
                    <a:ln>
                      <a:noFill/>
                    </a:ln>
                    <a:extLst>
                      <a:ext uri="{53640926-AAD7-44D8-BBD7-CCE9431645EC}">
                        <a14:shadowObscured xmlns:a14="http://schemas.microsoft.com/office/drawing/2010/main"/>
                      </a:ext>
                    </a:extLst>
                  </pic:spPr>
                </pic:pic>
              </a:graphicData>
            </a:graphic>
          </wp:inline>
        </w:drawing>
      </w:r>
    </w:p>
    <w:p w14:paraId="72C0816F"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11F80901" wp14:editId="737E28F4">
            <wp:extent cx="3724275" cy="1014271"/>
            <wp:effectExtent l="0" t="0" r="0" b="0"/>
            <wp:docPr id="138170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09328" name=""/>
                    <pic:cNvPicPr/>
                  </pic:nvPicPr>
                  <pic:blipFill rotWithShape="1">
                    <a:blip r:embed="rId20"/>
                    <a:srcRect l="2084"/>
                    <a:stretch/>
                  </pic:blipFill>
                  <pic:spPr bwMode="auto">
                    <a:xfrm>
                      <a:off x="0" y="0"/>
                      <a:ext cx="3734134" cy="1016956"/>
                    </a:xfrm>
                    <a:prstGeom prst="rect">
                      <a:avLst/>
                    </a:prstGeom>
                    <a:ln>
                      <a:noFill/>
                    </a:ln>
                    <a:extLst>
                      <a:ext uri="{53640926-AAD7-44D8-BBD7-CCE9431645EC}">
                        <a14:shadowObscured xmlns:a14="http://schemas.microsoft.com/office/drawing/2010/main"/>
                      </a:ext>
                    </a:extLst>
                  </pic:spPr>
                </pic:pic>
              </a:graphicData>
            </a:graphic>
          </wp:inline>
        </w:drawing>
      </w:r>
    </w:p>
    <w:p w14:paraId="5E32819F" w14:textId="77777777" w:rsidR="00B17E0A" w:rsidRPr="00382F5C" w:rsidRDefault="00B17E0A" w:rsidP="00B17E0A">
      <w:pPr>
        <w:rPr>
          <w:rFonts w:ascii="Times New Roman" w:eastAsia="Calibri" w:hAnsi="Times New Roman" w:cs="Times New Roman"/>
          <w:sz w:val="24"/>
          <w:szCs w:val="24"/>
        </w:rPr>
      </w:pPr>
    </w:p>
    <w:p w14:paraId="52A3AC2B"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insert dynamic data fields and conditional text into text boxes.</w:t>
      </w:r>
    </w:p>
    <w:p w14:paraId="6C10CDAD" w14:textId="3CBCB669"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Examples: Valuation Date field comes from a field in our database and updates dynamically. The policyholder’s name also updates dynamically. The text about KSBIT is coded to display only in certain scenarios. </w:t>
      </w:r>
    </w:p>
    <w:p w14:paraId="72219B85" w14:textId="2A4F2C07" w:rsidR="00B17E0A" w:rsidRPr="00A675C3" w:rsidRDefault="00973B6F" w:rsidP="00A675C3">
      <w:pPr>
        <w:ind w:left="720" w:firstLine="720"/>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73A77DD9" wp14:editId="609123F8">
            <wp:extent cx="3524250" cy="746010"/>
            <wp:effectExtent l="0" t="0" r="0" b="0"/>
            <wp:docPr id="97286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63659" name=""/>
                    <pic:cNvPicPr/>
                  </pic:nvPicPr>
                  <pic:blipFill>
                    <a:blip r:embed="rId21"/>
                    <a:stretch>
                      <a:fillRect/>
                    </a:stretch>
                  </pic:blipFill>
                  <pic:spPr>
                    <a:xfrm>
                      <a:off x="0" y="0"/>
                      <a:ext cx="3553049" cy="752106"/>
                    </a:xfrm>
                    <a:prstGeom prst="rect">
                      <a:avLst/>
                    </a:prstGeom>
                  </pic:spPr>
                </pic:pic>
              </a:graphicData>
            </a:graphic>
          </wp:inline>
        </w:drawing>
      </w:r>
    </w:p>
    <w:p w14:paraId="0E58319C"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Filters</w:t>
      </w:r>
    </w:p>
    <w:p w14:paraId="6873DD8D"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Back-end data source filters that can be applied to entire dashboards, specific tabs/worksheets, or specific visuals. </w:t>
      </w:r>
    </w:p>
    <w:p w14:paraId="400746AF"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Front-end filters that end-users can interact with and apply as needed to dashboard.</w:t>
      </w:r>
    </w:p>
    <w:p w14:paraId="722F86F5"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Utilizing visuals as filters for other visuals on a dashboard through a click/selection.</w:t>
      </w:r>
    </w:p>
    <w:p w14:paraId="2459479D"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Example: Selecting the row for Hazard Group A filters the other present visuals to only show that grouping.</w:t>
      </w:r>
    </w:p>
    <w:p w14:paraId="101D0703" w14:textId="77777777" w:rsidR="00B17E0A" w:rsidRPr="00382F5C" w:rsidRDefault="00B17E0A" w:rsidP="00B17E0A">
      <w:pPr>
        <w:rPr>
          <w:rFonts w:ascii="Times New Roman" w:eastAsia="Calibri" w:hAnsi="Times New Roman" w:cs="Times New Roman"/>
          <w:sz w:val="24"/>
          <w:szCs w:val="24"/>
        </w:rPr>
      </w:pPr>
    </w:p>
    <w:p w14:paraId="44A2C1AD" w14:textId="3A3B43D0" w:rsidR="00B17E0A" w:rsidRPr="00382F5C" w:rsidRDefault="00973B6F"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0EA552BD" wp14:editId="7763DDC5">
            <wp:extent cx="5992061" cy="2762636"/>
            <wp:effectExtent l="0" t="0" r="0" b="0"/>
            <wp:docPr id="1336109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376" name=""/>
                    <pic:cNvPicPr/>
                  </pic:nvPicPr>
                  <pic:blipFill>
                    <a:blip r:embed="rId22"/>
                    <a:stretch>
                      <a:fillRect/>
                    </a:stretch>
                  </pic:blipFill>
                  <pic:spPr>
                    <a:xfrm>
                      <a:off x="0" y="0"/>
                      <a:ext cx="5992061" cy="2762636"/>
                    </a:xfrm>
                    <a:prstGeom prst="rect">
                      <a:avLst/>
                    </a:prstGeom>
                  </pic:spPr>
                </pic:pic>
              </a:graphicData>
            </a:graphic>
          </wp:inline>
        </w:drawing>
      </w:r>
    </w:p>
    <w:p w14:paraId="43FBF337" w14:textId="3A58C65C" w:rsidR="00B17E0A" w:rsidRPr="00382F5C" w:rsidRDefault="00973B6F"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1E61380B" wp14:editId="12AFBC6A">
            <wp:extent cx="6163535" cy="2734057"/>
            <wp:effectExtent l="0" t="0" r="0" b="9525"/>
            <wp:docPr id="28254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49845" name=""/>
                    <pic:cNvPicPr/>
                  </pic:nvPicPr>
                  <pic:blipFill>
                    <a:blip r:embed="rId23"/>
                    <a:stretch>
                      <a:fillRect/>
                    </a:stretch>
                  </pic:blipFill>
                  <pic:spPr>
                    <a:xfrm>
                      <a:off x="0" y="0"/>
                      <a:ext cx="6163535" cy="2734057"/>
                    </a:xfrm>
                    <a:prstGeom prst="rect">
                      <a:avLst/>
                    </a:prstGeom>
                  </pic:spPr>
                </pic:pic>
              </a:graphicData>
            </a:graphic>
          </wp:inline>
        </w:drawing>
      </w:r>
    </w:p>
    <w:p w14:paraId="33AE5707"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Sorting</w:t>
      </w:r>
    </w:p>
    <w:p w14:paraId="424D7D69"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for the end-user to sort data table visuals. </w:t>
      </w:r>
    </w:p>
    <w:p w14:paraId="31D10521"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Need ability for at least one of these sort methods:</w:t>
      </w:r>
    </w:p>
    <w:p w14:paraId="078977C1" w14:textId="77777777" w:rsidR="00394F3A"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choose field to sort by from a dropdown menu and select whether to sort in ascending or descending order.</w:t>
      </w:r>
    </w:p>
    <w:p w14:paraId="3ABE909D" w14:textId="1EB7AD8B" w:rsidR="00B17E0A" w:rsidRPr="00382F5C" w:rsidRDefault="00B17E0A" w:rsidP="00394F3A">
      <w:pPr>
        <w:pStyle w:val="ListParagraph"/>
        <w:spacing w:after="160" w:line="259" w:lineRule="auto"/>
        <w:ind w:left="3240"/>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0635ECA6" wp14:editId="5DC46057">
            <wp:extent cx="2133600" cy="1305976"/>
            <wp:effectExtent l="0" t="0" r="0" b="8890"/>
            <wp:docPr id="182373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37232" name=""/>
                    <pic:cNvPicPr/>
                  </pic:nvPicPr>
                  <pic:blipFill>
                    <a:blip r:embed="rId24"/>
                    <a:stretch>
                      <a:fillRect/>
                    </a:stretch>
                  </pic:blipFill>
                  <pic:spPr>
                    <a:xfrm>
                      <a:off x="0" y="0"/>
                      <a:ext cx="2133600" cy="1305976"/>
                    </a:xfrm>
                    <a:prstGeom prst="rect">
                      <a:avLst/>
                    </a:prstGeom>
                  </pic:spPr>
                </pic:pic>
              </a:graphicData>
            </a:graphic>
          </wp:inline>
        </w:drawing>
      </w:r>
    </w:p>
    <w:p w14:paraId="3BBEB7C5" w14:textId="77777777"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sort a table by clicking a field’s row label at the top of the visual. Clicking again would alternate between ascending/descending order. Example – clicking on “Injury Date” to sort the visual by Injury Date. </w:t>
      </w:r>
    </w:p>
    <w:p w14:paraId="7F90DAB0" w14:textId="7ABE8BA3" w:rsidR="00B17E0A" w:rsidRPr="00382F5C" w:rsidRDefault="00973B6F"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06B96355" wp14:editId="112457D9">
            <wp:extent cx="6144482" cy="876422"/>
            <wp:effectExtent l="0" t="0" r="8890" b="0"/>
            <wp:docPr id="115261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16736" name=""/>
                    <pic:cNvPicPr/>
                  </pic:nvPicPr>
                  <pic:blipFill>
                    <a:blip r:embed="rId25"/>
                    <a:stretch>
                      <a:fillRect/>
                    </a:stretch>
                  </pic:blipFill>
                  <pic:spPr>
                    <a:xfrm>
                      <a:off x="0" y="0"/>
                      <a:ext cx="6144482" cy="876422"/>
                    </a:xfrm>
                    <a:prstGeom prst="rect">
                      <a:avLst/>
                    </a:prstGeom>
                  </pic:spPr>
                </pic:pic>
              </a:graphicData>
            </a:graphic>
          </wp:inline>
        </w:drawing>
      </w:r>
    </w:p>
    <w:p w14:paraId="732282A0"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Filter/Parameter Visual Swappers</w:t>
      </w:r>
    </w:p>
    <w:p w14:paraId="0DFA3B86"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Filter and/or parameter (terminology may differ based on vendor) functionality that allows for swapping between different visuals based on user input. </w:t>
      </w:r>
    </w:p>
    <w:p w14:paraId="53CA3FD9"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These can swap in the following ways:</w:t>
      </w:r>
    </w:p>
    <w:p w14:paraId="11003C34"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Swapping the metric displayed</w:t>
      </w:r>
    </w:p>
    <w:p w14:paraId="51125E99"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Swapping the field displayed on an axis</w:t>
      </w:r>
    </w:p>
    <w:p w14:paraId="1E7E0529" w14:textId="685535F1" w:rsidR="00B17E0A" w:rsidRPr="00A675C3"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Swapping to an entirely different visual</w:t>
      </w:r>
      <w:r w:rsidR="00BA48DE">
        <w:rPr>
          <w:rFonts w:ascii="Times New Roman" w:eastAsia="Calibri" w:hAnsi="Times New Roman" w:cs="Times New Roman"/>
          <w:sz w:val="24"/>
          <w:szCs w:val="24"/>
        </w:rPr>
        <w:t>(s)</w:t>
      </w:r>
    </w:p>
    <w:p w14:paraId="6398B62E" w14:textId="77777777" w:rsidR="00B17E0A" w:rsidRPr="00382F5C" w:rsidRDefault="00B17E0A" w:rsidP="00455C1F">
      <w:pPr>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Example: Selecting either Incurred or Claim Count to change the metric shown. </w:t>
      </w:r>
    </w:p>
    <w:p w14:paraId="7491FD11" w14:textId="77777777" w:rsidR="00B17E0A" w:rsidRPr="00382F5C" w:rsidRDefault="00B17E0A" w:rsidP="00B17E0A">
      <w:pPr>
        <w:rPr>
          <w:rFonts w:ascii="Times New Roman" w:eastAsia="Calibri" w:hAnsi="Times New Roman" w:cs="Times New Roman"/>
          <w:sz w:val="24"/>
          <w:szCs w:val="24"/>
        </w:rPr>
      </w:pPr>
    </w:p>
    <w:p w14:paraId="4DC15521" w14:textId="4A28E7AF" w:rsidR="00B17E0A" w:rsidRPr="00382F5C" w:rsidRDefault="00973B6F"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583498B0" wp14:editId="15DB3A0C">
                <wp:simplePos x="0" y="0"/>
                <wp:positionH relativeFrom="page">
                  <wp:align>left</wp:align>
                </wp:positionH>
                <wp:positionV relativeFrom="paragraph">
                  <wp:posOffset>3354070</wp:posOffset>
                </wp:positionV>
                <wp:extent cx="628650" cy="38100"/>
                <wp:effectExtent l="0" t="57150" r="38100" b="57150"/>
                <wp:wrapNone/>
                <wp:docPr id="241219959" name="Straight Arrow Connector 2"/>
                <wp:cNvGraphicFramePr/>
                <a:graphic xmlns:a="http://schemas.openxmlformats.org/drawingml/2006/main">
                  <a:graphicData uri="http://schemas.microsoft.com/office/word/2010/wordprocessingShape">
                    <wps:wsp>
                      <wps:cNvCnPr/>
                      <wps:spPr>
                        <a:xfrm flipV="1">
                          <a:off x="0" y="0"/>
                          <a:ext cx="6286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1CDFB7" id="_x0000_t32" coordsize="21600,21600" o:spt="32" o:oned="t" path="m,l21600,21600e" filled="f">
                <v:path arrowok="t" fillok="f" o:connecttype="none"/>
                <o:lock v:ext="edit" shapetype="t"/>
              </v:shapetype>
              <v:shape id="Straight Arrow Connector 2" o:spid="_x0000_s1026" type="#_x0000_t32" style="position:absolute;margin-left:0;margin-top:264.1pt;width:49.5pt;height:3pt;flip:y;z-index:251667456;visibility:visible;mso-wrap-style:square;mso-wrap-distance-left:9pt;mso-wrap-distance-top:0;mso-wrap-distance-right:9pt;mso-wrap-distance-bottom:0;mso-position-horizontal:left;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" strokecolor="#4472c4 [3204]" strokeweight=".5pt">
                <v:stroke endarrow="block" joinstyle="miter"/>
                <w10:wrap anchorx="page"/>
              </v:shape>
            </w:pict>
          </mc:Fallback>
        </mc:AlternateContent>
      </w:r>
      <w:r w:rsidR="00B17E0A" w:rsidRPr="00382F5C">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04104752" wp14:editId="5C8ACA06">
                <wp:simplePos x="0" y="0"/>
                <wp:positionH relativeFrom="column">
                  <wp:posOffset>-485775</wp:posOffset>
                </wp:positionH>
                <wp:positionV relativeFrom="paragraph">
                  <wp:posOffset>942975</wp:posOffset>
                </wp:positionV>
                <wp:extent cx="628650" cy="38100"/>
                <wp:effectExtent l="0" t="57150" r="38100" b="57150"/>
                <wp:wrapNone/>
                <wp:docPr id="480149475" name="Straight Arrow Connector 2"/>
                <wp:cNvGraphicFramePr/>
                <a:graphic xmlns:a="http://schemas.openxmlformats.org/drawingml/2006/main">
                  <a:graphicData uri="http://schemas.microsoft.com/office/word/2010/wordprocessingShape">
                    <wps:wsp>
                      <wps:cNvCnPr/>
                      <wps:spPr>
                        <a:xfrm flipV="1">
                          <a:off x="0" y="0"/>
                          <a:ext cx="6286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DF0BA" id="Straight Arrow Connector 2" o:spid="_x0000_s1026" type="#_x0000_t32" style="position:absolute;margin-left:-38.25pt;margin-top:74.25pt;width:49.5pt;height:3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" strokecolor="#4472c4 [3204]" strokeweight=".5pt">
                <v:stroke endarrow="block" joinstyle="miter"/>
              </v:shape>
            </w:pict>
          </mc:Fallback>
        </mc:AlternateContent>
      </w:r>
      <w:r w:rsidRPr="00382F5C">
        <w:rPr>
          <w:rFonts w:ascii="Times New Roman" w:eastAsia="Calibri" w:hAnsi="Times New Roman" w:cs="Times New Roman"/>
          <w:noProof/>
          <w:sz w:val="24"/>
          <w:szCs w:val="24"/>
        </w:rPr>
        <w:drawing>
          <wp:inline distT="0" distB="0" distL="0" distR="0" wp14:anchorId="08ED21EB" wp14:editId="0C3AEF1E">
            <wp:extent cx="5591955" cy="4963218"/>
            <wp:effectExtent l="0" t="0" r="8890" b="8890"/>
            <wp:docPr id="150632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29989" name=""/>
                    <pic:cNvPicPr/>
                  </pic:nvPicPr>
                  <pic:blipFill>
                    <a:blip r:embed="rId26"/>
                    <a:stretch>
                      <a:fillRect/>
                    </a:stretch>
                  </pic:blipFill>
                  <pic:spPr>
                    <a:xfrm>
                      <a:off x="0" y="0"/>
                      <a:ext cx="5591955" cy="4963218"/>
                    </a:xfrm>
                    <a:prstGeom prst="rect">
                      <a:avLst/>
                    </a:prstGeom>
                  </pic:spPr>
                </pic:pic>
              </a:graphicData>
            </a:graphic>
          </wp:inline>
        </w:drawing>
      </w:r>
    </w:p>
    <w:p w14:paraId="0CEBAA5C" w14:textId="77777777" w:rsidR="00B17E0A" w:rsidRPr="00382F5C" w:rsidRDefault="00B17E0A" w:rsidP="00B17E0A">
      <w:pPr>
        <w:rPr>
          <w:rFonts w:ascii="Times New Roman" w:eastAsia="Calibri" w:hAnsi="Times New Roman" w:cs="Times New Roman"/>
          <w:sz w:val="24"/>
          <w:szCs w:val="24"/>
        </w:rPr>
      </w:pPr>
    </w:p>
    <w:p w14:paraId="47F336F4" w14:textId="41731269"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sz w:val="24"/>
          <w:szCs w:val="24"/>
        </w:rPr>
        <w:t>Example 2:</w:t>
      </w:r>
    </w:p>
    <w:p w14:paraId="58901CEF" w14:textId="669AE7FF"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Selecting </w:t>
      </w:r>
      <w:r w:rsidR="00BA48DE">
        <w:rPr>
          <w:rFonts w:ascii="Times New Roman" w:eastAsia="Calibri" w:hAnsi="Times New Roman" w:cs="Times New Roman"/>
          <w:sz w:val="24"/>
          <w:szCs w:val="24"/>
        </w:rPr>
        <w:t xml:space="preserve">one of two options in the “Choose View” dropdown </w:t>
      </w:r>
      <w:r w:rsidRPr="00382F5C">
        <w:rPr>
          <w:rFonts w:ascii="Times New Roman" w:eastAsia="Calibri" w:hAnsi="Times New Roman" w:cs="Times New Roman"/>
          <w:sz w:val="24"/>
          <w:szCs w:val="24"/>
        </w:rPr>
        <w:t>to change the visuals shown</w:t>
      </w:r>
      <w:r w:rsidR="00BA48DE">
        <w:rPr>
          <w:rFonts w:ascii="Times New Roman" w:eastAsia="Calibri" w:hAnsi="Times New Roman" w:cs="Times New Roman"/>
          <w:sz w:val="24"/>
          <w:szCs w:val="24"/>
        </w:rPr>
        <w:t xml:space="preserve"> throughout the sheet</w:t>
      </w:r>
      <w:r w:rsidRPr="00382F5C">
        <w:rPr>
          <w:rFonts w:ascii="Times New Roman" w:eastAsia="Calibri" w:hAnsi="Times New Roman" w:cs="Times New Roman"/>
          <w:sz w:val="24"/>
          <w:szCs w:val="24"/>
        </w:rPr>
        <w:t>.</w:t>
      </w:r>
    </w:p>
    <w:p w14:paraId="2BB2E50D" w14:textId="74905B55" w:rsidR="00B17E0A" w:rsidRPr="00382F5C" w:rsidRDefault="00BA48DE" w:rsidP="00B17E0A">
      <w:pPr>
        <w:rPr>
          <w:rFonts w:ascii="Times New Roman" w:eastAsia="Calibri" w:hAnsi="Times New Roman" w:cs="Times New Roman"/>
          <w:sz w:val="24"/>
          <w:szCs w:val="24"/>
        </w:rPr>
      </w:pPr>
      <w:r w:rsidRPr="00BA48DE">
        <w:rPr>
          <w:rFonts w:ascii="Times New Roman" w:eastAsia="Calibri" w:hAnsi="Times New Roman" w:cs="Times New Roman"/>
          <w:noProof/>
          <w:sz w:val="24"/>
          <w:szCs w:val="24"/>
        </w:rPr>
        <w:drawing>
          <wp:inline distT="0" distB="0" distL="0" distR="0" wp14:anchorId="610CCEC7" wp14:editId="43658EB8">
            <wp:extent cx="5906324" cy="3953427"/>
            <wp:effectExtent l="0" t="0" r="0" b="9525"/>
            <wp:docPr id="152462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26348" name=""/>
                    <pic:cNvPicPr/>
                  </pic:nvPicPr>
                  <pic:blipFill>
                    <a:blip r:embed="rId27"/>
                    <a:stretch>
                      <a:fillRect/>
                    </a:stretch>
                  </pic:blipFill>
                  <pic:spPr>
                    <a:xfrm>
                      <a:off x="0" y="0"/>
                      <a:ext cx="5906324" cy="3953427"/>
                    </a:xfrm>
                    <a:prstGeom prst="rect">
                      <a:avLst/>
                    </a:prstGeom>
                  </pic:spPr>
                </pic:pic>
              </a:graphicData>
            </a:graphic>
          </wp:inline>
        </w:drawing>
      </w:r>
    </w:p>
    <w:p w14:paraId="0909F09A" w14:textId="50814717" w:rsidR="00B17E0A" w:rsidRPr="00382F5C" w:rsidRDefault="00BA48DE" w:rsidP="00B17E0A">
      <w:pPr>
        <w:rPr>
          <w:rFonts w:ascii="Times New Roman" w:eastAsia="Calibri" w:hAnsi="Times New Roman" w:cs="Times New Roman"/>
          <w:sz w:val="24"/>
          <w:szCs w:val="24"/>
        </w:rPr>
      </w:pPr>
      <w:r w:rsidRPr="00BA48DE">
        <w:rPr>
          <w:rFonts w:ascii="Times New Roman" w:eastAsia="Calibri" w:hAnsi="Times New Roman" w:cs="Times New Roman"/>
          <w:noProof/>
          <w:sz w:val="24"/>
          <w:szCs w:val="24"/>
        </w:rPr>
        <w:drawing>
          <wp:inline distT="0" distB="0" distL="0" distR="0" wp14:anchorId="0A912CDA" wp14:editId="065C8781">
            <wp:extent cx="5091193" cy="3600450"/>
            <wp:effectExtent l="0" t="0" r="0" b="0"/>
            <wp:docPr id="93069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93726" name=""/>
                    <pic:cNvPicPr/>
                  </pic:nvPicPr>
                  <pic:blipFill>
                    <a:blip r:embed="rId28"/>
                    <a:stretch>
                      <a:fillRect/>
                    </a:stretch>
                  </pic:blipFill>
                  <pic:spPr>
                    <a:xfrm>
                      <a:off x="0" y="0"/>
                      <a:ext cx="5094282" cy="3602635"/>
                    </a:xfrm>
                    <a:prstGeom prst="rect">
                      <a:avLst/>
                    </a:prstGeom>
                  </pic:spPr>
                </pic:pic>
              </a:graphicData>
            </a:graphic>
          </wp:inline>
        </w:drawing>
      </w:r>
    </w:p>
    <w:p w14:paraId="5D60055B" w14:textId="77777777" w:rsidR="00B17E0A" w:rsidRPr="00382F5C" w:rsidRDefault="00B17E0A" w:rsidP="00B17E0A">
      <w:pPr>
        <w:rPr>
          <w:rFonts w:ascii="Times New Roman" w:eastAsia="Calibri" w:hAnsi="Times New Roman" w:cs="Times New Roman"/>
          <w:sz w:val="24"/>
          <w:szCs w:val="24"/>
        </w:rPr>
      </w:pPr>
    </w:p>
    <w:p w14:paraId="47BA63DA"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track KPI status for internal strategy dashboard. </w:t>
      </w:r>
    </w:p>
    <w:p w14:paraId="54957C55"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Needs ability to set threshold, target, and max marks on visuals. </w:t>
      </w:r>
    </w:p>
    <w:p w14:paraId="73194890" w14:textId="5169DC31" w:rsidR="00D35EC8"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sz w:val="24"/>
          <w:szCs w:val="24"/>
        </w:rPr>
        <w:t>Example:</w:t>
      </w:r>
    </w:p>
    <w:p w14:paraId="05CFB66E" w14:textId="653114F2" w:rsidR="00B17E0A" w:rsidRPr="00382F5C" w:rsidRDefault="00D35EC8"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33C840B4" wp14:editId="1F601B5C">
                <wp:simplePos x="0" y="0"/>
                <wp:positionH relativeFrom="column">
                  <wp:posOffset>5010150</wp:posOffset>
                </wp:positionH>
                <wp:positionV relativeFrom="paragraph">
                  <wp:posOffset>784225</wp:posOffset>
                </wp:positionV>
                <wp:extent cx="171450" cy="200025"/>
                <wp:effectExtent l="38100" t="38100" r="19050" b="28575"/>
                <wp:wrapNone/>
                <wp:docPr id="1953960470" name="Straight Arrow Connector 4"/>
                <wp:cNvGraphicFramePr/>
                <a:graphic xmlns:a="http://schemas.openxmlformats.org/drawingml/2006/main">
                  <a:graphicData uri="http://schemas.microsoft.com/office/word/2010/wordprocessingShape">
                    <wps:wsp>
                      <wps:cNvCnPr/>
                      <wps:spPr>
                        <a:xfrm flipH="1" flipV="1">
                          <a:off x="0" y="0"/>
                          <a:ext cx="1714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7D7E7" id="Straight Arrow Connector 4" o:spid="_x0000_s1026" type="#_x0000_t32" style="position:absolute;margin-left:394.5pt;margin-top:61.75pt;width:13.5pt;height:15.7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" strokecolor="#4472c4 [3204]" strokeweight=".5pt">
                <v:stroke endarrow="block" joinstyle="miter"/>
              </v:shape>
            </w:pict>
          </mc:Fallback>
        </mc:AlternateContent>
      </w:r>
      <w:r w:rsidRPr="00382F5C">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1EC74DB9" wp14:editId="424940FD">
                <wp:simplePos x="0" y="0"/>
                <wp:positionH relativeFrom="column">
                  <wp:posOffset>4019550</wp:posOffset>
                </wp:positionH>
                <wp:positionV relativeFrom="paragraph">
                  <wp:posOffset>784860</wp:posOffset>
                </wp:positionV>
                <wp:extent cx="76200" cy="133350"/>
                <wp:effectExtent l="38100" t="38100" r="19050" b="19050"/>
                <wp:wrapNone/>
                <wp:docPr id="1433287501" name="Straight Arrow Connector 3"/>
                <wp:cNvGraphicFramePr/>
                <a:graphic xmlns:a="http://schemas.openxmlformats.org/drawingml/2006/main">
                  <a:graphicData uri="http://schemas.microsoft.com/office/word/2010/wordprocessingShape">
                    <wps:wsp>
                      <wps:cNvCnPr/>
                      <wps:spPr>
                        <a:xfrm flipH="1" flipV="1">
                          <a:off x="0" y="0"/>
                          <a:ext cx="762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2AAB1" id="Straight Arrow Connector 3" o:spid="_x0000_s1026" type="#_x0000_t32" style="position:absolute;margin-left:316.5pt;margin-top:61.8pt;width:6pt;height:1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" strokecolor="#4472c4 [3204]" strokeweight=".5pt">
                <v:stroke endarrow="block" joinstyle="miter"/>
              </v:shape>
            </w:pict>
          </mc:Fallback>
        </mc:AlternateContent>
      </w:r>
      <w:r w:rsidRPr="00382F5C">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3D93F552" wp14:editId="3514A631">
                <wp:simplePos x="0" y="0"/>
                <wp:positionH relativeFrom="column">
                  <wp:posOffset>5514340</wp:posOffset>
                </wp:positionH>
                <wp:positionV relativeFrom="paragraph">
                  <wp:posOffset>50165</wp:posOffset>
                </wp:positionV>
                <wp:extent cx="523875" cy="45719"/>
                <wp:effectExtent l="38100" t="38100" r="28575" b="88265"/>
                <wp:wrapNone/>
                <wp:docPr id="75019283" name="Straight Arrow Connector 2"/>
                <wp:cNvGraphicFramePr/>
                <a:graphic xmlns:a="http://schemas.openxmlformats.org/drawingml/2006/main">
                  <a:graphicData uri="http://schemas.microsoft.com/office/word/2010/wordprocessingShape">
                    <wps:wsp>
                      <wps:cNvCnPr/>
                      <wps:spPr>
                        <a:xfrm flipH="1">
                          <a:off x="0" y="0"/>
                          <a:ext cx="5238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F625C" id="Straight Arrow Connector 2" o:spid="_x0000_s1026" type="#_x0000_t32" style="position:absolute;margin-left:434.2pt;margin-top:3.95pt;width:41.25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" strokecolor="#4472c4 [3204]" strokeweight=".5pt">
                <v:stroke endarrow="block" joinstyle="miter"/>
              </v:shape>
            </w:pict>
          </mc:Fallback>
        </mc:AlternateContent>
      </w:r>
      <w:r w:rsidR="00C22136" w:rsidRPr="00C22136">
        <w:rPr>
          <w:noProof/>
        </w:rPr>
        <w:t xml:space="preserve"> </w:t>
      </w:r>
      <w:r w:rsidR="00C22136" w:rsidRPr="00C22136">
        <w:rPr>
          <w:rFonts w:ascii="Times New Roman" w:eastAsia="Calibri" w:hAnsi="Times New Roman" w:cs="Times New Roman"/>
          <w:noProof/>
          <w:sz w:val="24"/>
          <w:szCs w:val="24"/>
        </w:rPr>
        <w:drawing>
          <wp:inline distT="0" distB="0" distL="0" distR="0" wp14:anchorId="25D47F78" wp14:editId="642ADD88">
            <wp:extent cx="5572903" cy="1019317"/>
            <wp:effectExtent l="0" t="0" r="8890" b="9525"/>
            <wp:docPr id="77139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98147" name=""/>
                    <pic:cNvPicPr/>
                  </pic:nvPicPr>
                  <pic:blipFill>
                    <a:blip r:embed="rId29"/>
                    <a:stretch>
                      <a:fillRect/>
                    </a:stretch>
                  </pic:blipFill>
                  <pic:spPr>
                    <a:xfrm>
                      <a:off x="0" y="0"/>
                      <a:ext cx="5572903" cy="1019317"/>
                    </a:xfrm>
                    <a:prstGeom prst="rect">
                      <a:avLst/>
                    </a:prstGeom>
                  </pic:spPr>
                </pic:pic>
              </a:graphicData>
            </a:graphic>
          </wp:inline>
        </w:drawing>
      </w:r>
    </w:p>
    <w:p w14:paraId="0C963C82" w14:textId="4CE624CF" w:rsidR="00B17E0A" w:rsidRPr="00382F5C" w:rsidRDefault="00B17E0A" w:rsidP="00B17E0A">
      <w:pPr>
        <w:rPr>
          <w:rFonts w:ascii="Times New Roman" w:eastAsia="Calibri" w:hAnsi="Times New Roman" w:cs="Times New Roman"/>
          <w:sz w:val="24"/>
          <w:szCs w:val="24"/>
        </w:rPr>
      </w:pPr>
    </w:p>
    <w:p w14:paraId="7A9BF095" w14:textId="620C4C70"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insert images, such as the KEMI logo and EIP indicator.</w:t>
      </w:r>
    </w:p>
    <w:p w14:paraId="4B698E85" w14:textId="37D3FDBA" w:rsidR="00B17E0A" w:rsidRDefault="00C04CF4"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10D126BB" wp14:editId="7E1915EF">
            <wp:simplePos x="0" y="0"/>
            <wp:positionH relativeFrom="margin">
              <wp:align>center</wp:align>
            </wp:positionH>
            <wp:positionV relativeFrom="margin">
              <wp:posOffset>2409825</wp:posOffset>
            </wp:positionV>
            <wp:extent cx="5782310" cy="523875"/>
            <wp:effectExtent l="0" t="0" r="8890" b="9525"/>
            <wp:wrapSquare wrapText="bothSides"/>
            <wp:docPr id="84829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98499" name=""/>
                    <pic:cNvPicPr/>
                  </pic:nvPicPr>
                  <pic:blipFill>
                    <a:blip r:embed="rId30">
                      <a:extLst>
                        <a:ext uri="{28A0092B-C50C-407E-A947-70E740481C1C}">
                          <a14:useLocalDpi xmlns:a14="http://schemas.microsoft.com/office/drawing/2010/main" val="0"/>
                        </a:ext>
                      </a:extLst>
                    </a:blip>
                    <a:stretch>
                      <a:fillRect/>
                    </a:stretch>
                  </pic:blipFill>
                  <pic:spPr>
                    <a:xfrm>
                      <a:off x="0" y="0"/>
                      <a:ext cx="5782310" cy="523875"/>
                    </a:xfrm>
                    <a:prstGeom prst="rect">
                      <a:avLst/>
                    </a:prstGeom>
                  </pic:spPr>
                </pic:pic>
              </a:graphicData>
            </a:graphic>
            <wp14:sizeRelH relativeFrom="margin">
              <wp14:pctWidth>0</wp14:pctWidth>
            </wp14:sizeRelH>
            <wp14:sizeRelV relativeFrom="margin">
              <wp14:pctHeight>0</wp14:pctHeight>
            </wp14:sizeRelV>
          </wp:anchor>
        </w:drawing>
      </w:r>
      <w:r w:rsidR="00B17E0A" w:rsidRPr="00382F5C">
        <w:rPr>
          <w:rFonts w:ascii="Times New Roman" w:eastAsia="Calibri" w:hAnsi="Times New Roman" w:cs="Times New Roman"/>
          <w:sz w:val="24"/>
          <w:szCs w:val="24"/>
        </w:rPr>
        <w:t xml:space="preserve">Ability to insert icons to display progress of yearly goals. </w:t>
      </w:r>
    </w:p>
    <w:p w14:paraId="6AA89FC8" w14:textId="28D06E65" w:rsidR="00C04CF4" w:rsidRDefault="007411BF" w:rsidP="00C04CF4">
      <w:p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noProof/>
          <w:sz w:val="24"/>
          <w:szCs w:val="24"/>
        </w:rPr>
        <mc:AlternateContent>
          <mc:Choice Requires="wps">
            <w:drawing>
              <wp:anchor distT="0" distB="0" distL="114300" distR="114300" simplePos="0" relativeHeight="251673600" behindDoc="0" locked="0" layoutInCell="1" allowOverlap="1" wp14:anchorId="1289570B" wp14:editId="118DB3D2">
                <wp:simplePos x="0" y="0"/>
                <wp:positionH relativeFrom="column">
                  <wp:posOffset>6315710</wp:posOffset>
                </wp:positionH>
                <wp:positionV relativeFrom="paragraph">
                  <wp:posOffset>90170</wp:posOffset>
                </wp:positionV>
                <wp:extent cx="523875" cy="45719"/>
                <wp:effectExtent l="38100" t="38100" r="28575" b="88265"/>
                <wp:wrapNone/>
                <wp:docPr id="1425978334" name="Straight Arrow Connector 2"/>
                <wp:cNvGraphicFramePr/>
                <a:graphic xmlns:a="http://schemas.openxmlformats.org/drawingml/2006/main">
                  <a:graphicData uri="http://schemas.microsoft.com/office/word/2010/wordprocessingShape">
                    <wps:wsp>
                      <wps:cNvCnPr/>
                      <wps:spPr>
                        <a:xfrm flipH="1">
                          <a:off x="0" y="0"/>
                          <a:ext cx="5238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F455F" id="Straight Arrow Connector 2" o:spid="_x0000_s1026" type="#_x0000_t32" style="position:absolute;margin-left:497.3pt;margin-top:7.1pt;width:41.2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" strokecolor="#4472c4 [3204]" strokeweight=".5pt">
                <v:stroke endarrow="block" joinstyle="miter"/>
              </v:shape>
            </w:pict>
          </mc:Fallback>
        </mc:AlternateContent>
      </w:r>
    </w:p>
    <w:p w14:paraId="6B693B12" w14:textId="11D80F52" w:rsidR="00C04CF4" w:rsidRPr="00C04CF4" w:rsidRDefault="00C04CF4" w:rsidP="00C04CF4">
      <w:pPr>
        <w:spacing w:after="160" w:line="259" w:lineRule="auto"/>
        <w:rPr>
          <w:rFonts w:ascii="Times New Roman" w:eastAsia="Calibri" w:hAnsi="Times New Roman" w:cs="Times New Roman"/>
          <w:sz w:val="24"/>
          <w:szCs w:val="24"/>
        </w:rPr>
      </w:pPr>
    </w:p>
    <w:p w14:paraId="2B8D710A" w14:textId="15A313F2"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set up access to other areas/tabs of a dashboard through one click.</w:t>
      </w:r>
    </w:p>
    <w:p w14:paraId="7B7F3EB9" w14:textId="3434E398" w:rsidR="00B17E0A" w:rsidRPr="00455C1F" w:rsidRDefault="00B17E0A" w:rsidP="00455C1F">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Example – top bar menu found in our Strategy Dashboard.</w:t>
      </w:r>
      <w:r w:rsidRPr="00382F5C">
        <w:rPr>
          <w:noProof/>
        </w:rPr>
        <w:drawing>
          <wp:anchor distT="0" distB="0" distL="114300" distR="114300" simplePos="0" relativeHeight="251662336" behindDoc="0" locked="0" layoutInCell="1" allowOverlap="1" wp14:anchorId="0ED39135" wp14:editId="53FF68D0">
            <wp:simplePos x="0" y="0"/>
            <wp:positionH relativeFrom="margin">
              <wp:align>right</wp:align>
            </wp:positionH>
            <wp:positionV relativeFrom="paragraph">
              <wp:posOffset>335915</wp:posOffset>
            </wp:positionV>
            <wp:extent cx="5936659" cy="1085850"/>
            <wp:effectExtent l="0" t="0" r="6985" b="0"/>
            <wp:wrapSquare wrapText="bothSides"/>
            <wp:docPr id="44393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6530" name=""/>
                    <pic:cNvPicPr/>
                  </pic:nvPicPr>
                  <pic:blipFill>
                    <a:blip r:embed="rId31">
                      <a:extLst>
                        <a:ext uri="{28A0092B-C50C-407E-A947-70E740481C1C}">
                          <a14:useLocalDpi xmlns:a14="http://schemas.microsoft.com/office/drawing/2010/main" val="0"/>
                        </a:ext>
                      </a:extLst>
                    </a:blip>
                    <a:stretch>
                      <a:fillRect/>
                    </a:stretch>
                  </pic:blipFill>
                  <pic:spPr>
                    <a:xfrm>
                      <a:off x="0" y="0"/>
                      <a:ext cx="5936659" cy="1085850"/>
                    </a:xfrm>
                    <a:prstGeom prst="rect">
                      <a:avLst/>
                    </a:prstGeom>
                  </pic:spPr>
                </pic:pic>
              </a:graphicData>
            </a:graphic>
            <wp14:sizeRelH relativeFrom="margin">
              <wp14:pctWidth>0</wp14:pctWidth>
            </wp14:sizeRelH>
            <wp14:sizeRelV relativeFrom="margin">
              <wp14:pctHeight>0</wp14:pctHeight>
            </wp14:sizeRelV>
          </wp:anchor>
        </w:drawing>
      </w:r>
    </w:p>
    <w:p w14:paraId="432A56CC" w14:textId="77777777" w:rsidR="00C04CF4" w:rsidRDefault="00C04CF4" w:rsidP="00B17E0A">
      <w:pPr>
        <w:rPr>
          <w:rFonts w:ascii="Times New Roman" w:eastAsia="Calibri" w:hAnsi="Times New Roman" w:cs="Times New Roman"/>
          <w:sz w:val="24"/>
          <w:szCs w:val="24"/>
        </w:rPr>
      </w:pPr>
    </w:p>
    <w:p w14:paraId="145AF807" w14:textId="77777777" w:rsidR="00C04CF4" w:rsidRDefault="00C04CF4" w:rsidP="00B17E0A">
      <w:pPr>
        <w:rPr>
          <w:rFonts w:ascii="Times New Roman" w:eastAsia="Calibri" w:hAnsi="Times New Roman" w:cs="Times New Roman"/>
          <w:sz w:val="24"/>
          <w:szCs w:val="24"/>
        </w:rPr>
      </w:pPr>
    </w:p>
    <w:p w14:paraId="29610357" w14:textId="77777777" w:rsidR="00C04CF4" w:rsidRDefault="00C04CF4" w:rsidP="00B17E0A">
      <w:pPr>
        <w:rPr>
          <w:rFonts w:ascii="Times New Roman" w:eastAsia="Calibri" w:hAnsi="Times New Roman" w:cs="Times New Roman"/>
          <w:sz w:val="24"/>
          <w:szCs w:val="24"/>
        </w:rPr>
      </w:pPr>
    </w:p>
    <w:p w14:paraId="2091D305" w14:textId="1495B554" w:rsidR="00C04CF4" w:rsidRDefault="00C04CF4"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7A5527D1" wp14:editId="5DF228EC">
                <wp:simplePos x="0" y="0"/>
                <wp:positionH relativeFrom="page">
                  <wp:posOffset>7219950</wp:posOffset>
                </wp:positionH>
                <wp:positionV relativeFrom="paragraph">
                  <wp:posOffset>50166</wp:posOffset>
                </wp:positionV>
                <wp:extent cx="342900" cy="45719"/>
                <wp:effectExtent l="38100" t="38100" r="19050" b="88265"/>
                <wp:wrapNone/>
                <wp:docPr id="1655943741" name="Straight Arrow Connector 2"/>
                <wp:cNvGraphicFramePr/>
                <a:graphic xmlns:a="http://schemas.openxmlformats.org/drawingml/2006/main">
                  <a:graphicData uri="http://schemas.microsoft.com/office/word/2010/wordprocessingShape">
                    <wps:wsp>
                      <wps:cNvCnPr/>
                      <wps:spPr>
                        <a:xfrm flipH="1">
                          <a:off x="0" y="0"/>
                          <a:ext cx="3429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D28AF" id="Straight Arrow Connector 2" o:spid="_x0000_s1026" type="#_x0000_t32" style="position:absolute;margin-left:568.5pt;margin-top:3.95pt;width:27pt;height:3.6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" strokecolor="#4472c4 [3204]" strokeweight=".5pt">
                <v:stroke endarrow="block" joinstyle="miter"/>
                <w10:wrap anchorx="page"/>
              </v:shape>
            </w:pict>
          </mc:Fallback>
        </mc:AlternateContent>
      </w:r>
    </w:p>
    <w:p w14:paraId="15F23541" w14:textId="79620D74" w:rsidR="00C04CF4" w:rsidRDefault="00C04CF4" w:rsidP="00B17E0A">
      <w:pPr>
        <w:rPr>
          <w:rFonts w:ascii="Times New Roman" w:eastAsia="Calibri" w:hAnsi="Times New Roman" w:cs="Times New Roman"/>
          <w:sz w:val="24"/>
          <w:szCs w:val="24"/>
        </w:rPr>
      </w:pPr>
    </w:p>
    <w:p w14:paraId="5EC9D845" w14:textId="77777777" w:rsidR="00C04CF4" w:rsidRDefault="00C04CF4" w:rsidP="00B17E0A">
      <w:pPr>
        <w:rPr>
          <w:rFonts w:ascii="Times New Roman" w:eastAsia="Calibri" w:hAnsi="Times New Roman" w:cs="Times New Roman"/>
          <w:sz w:val="24"/>
          <w:szCs w:val="24"/>
        </w:rPr>
      </w:pPr>
    </w:p>
    <w:p w14:paraId="00C09F0A" w14:textId="77777777" w:rsidR="00C04CF4" w:rsidRDefault="00C04CF4" w:rsidP="00B17E0A">
      <w:pPr>
        <w:rPr>
          <w:rFonts w:ascii="Times New Roman" w:eastAsia="Calibri" w:hAnsi="Times New Roman" w:cs="Times New Roman"/>
          <w:sz w:val="24"/>
          <w:szCs w:val="24"/>
        </w:rPr>
      </w:pPr>
    </w:p>
    <w:p w14:paraId="5B96458D" w14:textId="05DD4466" w:rsidR="00B17E0A" w:rsidRPr="00382F5C" w:rsidRDefault="00B17E0A" w:rsidP="00B17E0A">
      <w:pPr>
        <w:rPr>
          <w:rFonts w:ascii="Times New Roman" w:eastAsia="Calibri" w:hAnsi="Times New Roman" w:cs="Times New Roman"/>
          <w:sz w:val="24"/>
          <w:szCs w:val="24"/>
        </w:rPr>
      </w:pPr>
    </w:p>
    <w:p w14:paraId="2EF7264A" w14:textId="6DF6C78E"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Color Formatting:</w:t>
      </w:r>
    </w:p>
    <w:p w14:paraId="5A84A638" w14:textId="5262B6EC"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customize color formatting in visuals. </w:t>
      </w:r>
    </w:p>
    <w:p w14:paraId="2DE99B2B" w14:textId="6C19838E"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apply a default color scheme to entire dashboards to follow KEMI stylebook guidelines and maintain consistency.  </w:t>
      </w:r>
    </w:p>
    <w:p w14:paraId="75F29EE1" w14:textId="77777777" w:rsidR="00B17E0A" w:rsidRPr="00382F5C" w:rsidRDefault="00B17E0A" w:rsidP="00B17E0A">
      <w:pPr>
        <w:ind w:left="1440" w:firstLine="720"/>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09D385F5" wp14:editId="12C6CFCA">
            <wp:extent cx="2216034" cy="2390775"/>
            <wp:effectExtent l="0" t="0" r="0" b="0"/>
            <wp:docPr id="203528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80922" name=""/>
                    <pic:cNvPicPr/>
                  </pic:nvPicPr>
                  <pic:blipFill>
                    <a:blip r:embed="rId32"/>
                    <a:stretch>
                      <a:fillRect/>
                    </a:stretch>
                  </pic:blipFill>
                  <pic:spPr>
                    <a:xfrm>
                      <a:off x="0" y="0"/>
                      <a:ext cx="2218042" cy="2392942"/>
                    </a:xfrm>
                    <a:prstGeom prst="rect">
                      <a:avLst/>
                    </a:prstGeom>
                  </pic:spPr>
                </pic:pic>
              </a:graphicData>
            </a:graphic>
          </wp:inline>
        </w:drawing>
      </w:r>
    </w:p>
    <w:p w14:paraId="77C60AE8" w14:textId="77777777" w:rsidR="00B17E0A" w:rsidRPr="00382F5C" w:rsidRDefault="00B17E0A" w:rsidP="00B17E0A">
      <w:pPr>
        <w:rPr>
          <w:rFonts w:ascii="Times New Roman" w:eastAsia="Calibri" w:hAnsi="Times New Roman" w:cs="Times New Roman"/>
          <w:sz w:val="24"/>
          <w:szCs w:val="24"/>
        </w:rPr>
      </w:pPr>
    </w:p>
    <w:p w14:paraId="039D5926"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apply a dynamic color scheme based on a field.</w:t>
      </w:r>
    </w:p>
    <w:p w14:paraId="4671CBD0" w14:textId="5693B89C"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Example: In this visual, the value for Active Loss Ratio determines if the color is red or blue. If the value</w:t>
      </w:r>
      <w:r w:rsidR="00986B39">
        <w:rPr>
          <w:rFonts w:ascii="Times New Roman" w:eastAsia="Calibri" w:hAnsi="Times New Roman" w:cs="Times New Roman"/>
          <w:sz w:val="24"/>
          <w:szCs w:val="24"/>
        </w:rPr>
        <w:t xml:space="preserve"> is</w:t>
      </w:r>
      <w:r w:rsidRPr="00382F5C">
        <w:rPr>
          <w:rFonts w:ascii="Times New Roman" w:eastAsia="Calibri" w:hAnsi="Times New Roman" w:cs="Times New Roman"/>
          <w:sz w:val="24"/>
          <w:szCs w:val="24"/>
        </w:rPr>
        <w:t xml:space="preserve"> &gt;65% the bar is red and if the value is &lt;65% the bar is blue.</w:t>
      </w:r>
    </w:p>
    <w:p w14:paraId="16A4CF92" w14:textId="641B52A7" w:rsidR="00B17E0A" w:rsidRPr="00382F5C" w:rsidRDefault="00E63DD9" w:rsidP="00B17E0A">
      <w:pPr>
        <w:ind w:left="1440" w:firstLine="720"/>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073ECA35" wp14:editId="0EDFF832">
            <wp:extent cx="3610479" cy="2457793"/>
            <wp:effectExtent l="0" t="0" r="9525" b="0"/>
            <wp:docPr id="210914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42600" name=""/>
                    <pic:cNvPicPr/>
                  </pic:nvPicPr>
                  <pic:blipFill>
                    <a:blip r:embed="rId33"/>
                    <a:stretch>
                      <a:fillRect/>
                    </a:stretch>
                  </pic:blipFill>
                  <pic:spPr>
                    <a:xfrm>
                      <a:off x="0" y="0"/>
                      <a:ext cx="3610479" cy="2457793"/>
                    </a:xfrm>
                    <a:prstGeom prst="rect">
                      <a:avLst/>
                    </a:prstGeom>
                  </pic:spPr>
                </pic:pic>
              </a:graphicData>
            </a:graphic>
          </wp:inline>
        </w:drawing>
      </w:r>
    </w:p>
    <w:p w14:paraId="4BBBC1D2" w14:textId="77777777" w:rsidR="00B17E0A" w:rsidRPr="00382F5C" w:rsidRDefault="00B17E0A" w:rsidP="00B17E0A">
      <w:pPr>
        <w:ind w:left="1440" w:firstLine="720"/>
        <w:rPr>
          <w:rFonts w:ascii="Times New Roman" w:eastAsia="Calibri" w:hAnsi="Times New Roman" w:cs="Times New Roman"/>
          <w:sz w:val="24"/>
          <w:szCs w:val="24"/>
        </w:rPr>
      </w:pPr>
    </w:p>
    <w:p w14:paraId="7D076E73"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assign custom map logic based on county. </w:t>
      </w:r>
    </w:p>
    <w:p w14:paraId="212537D4" w14:textId="1B6AEF69"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Example: In </w:t>
      </w:r>
      <w:r w:rsidR="007411BF">
        <w:rPr>
          <w:rFonts w:ascii="Times New Roman" w:eastAsia="Calibri" w:hAnsi="Times New Roman" w:cs="Times New Roman"/>
          <w:sz w:val="24"/>
          <w:szCs w:val="24"/>
        </w:rPr>
        <w:t>this dashboard,</w:t>
      </w:r>
      <w:r w:rsidRPr="00382F5C">
        <w:rPr>
          <w:rFonts w:ascii="Times New Roman" w:eastAsia="Calibri" w:hAnsi="Times New Roman" w:cs="Times New Roman"/>
          <w:sz w:val="24"/>
          <w:szCs w:val="24"/>
        </w:rPr>
        <w:t xml:space="preserve"> each county is coded to count towards a particular region. These counties appear on a map visual color</w:t>
      </w:r>
      <w:r w:rsidR="00E05AF1">
        <w:rPr>
          <w:rFonts w:ascii="Times New Roman" w:eastAsia="Calibri" w:hAnsi="Times New Roman" w:cs="Times New Roman"/>
          <w:sz w:val="24"/>
          <w:szCs w:val="24"/>
        </w:rPr>
        <w:t>-</w:t>
      </w:r>
      <w:r w:rsidRPr="00382F5C">
        <w:rPr>
          <w:rFonts w:ascii="Times New Roman" w:eastAsia="Calibri" w:hAnsi="Times New Roman" w:cs="Times New Roman"/>
          <w:sz w:val="24"/>
          <w:szCs w:val="24"/>
        </w:rPr>
        <w:t>coded per the region they are assigned to.</w:t>
      </w:r>
    </w:p>
    <w:p w14:paraId="2BDB71D8" w14:textId="77777777" w:rsidR="00B17E0A" w:rsidRPr="00382F5C" w:rsidRDefault="00B17E0A"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3EB0E3F4" wp14:editId="2325D81E">
            <wp:extent cx="4564813" cy="2171700"/>
            <wp:effectExtent l="0" t="0" r="7620" b="0"/>
            <wp:docPr id="1083286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86094" name=""/>
                    <pic:cNvPicPr/>
                  </pic:nvPicPr>
                  <pic:blipFill>
                    <a:blip r:embed="rId34"/>
                    <a:stretch>
                      <a:fillRect/>
                    </a:stretch>
                  </pic:blipFill>
                  <pic:spPr>
                    <a:xfrm>
                      <a:off x="0" y="0"/>
                      <a:ext cx="4568992" cy="2173688"/>
                    </a:xfrm>
                    <a:prstGeom prst="rect">
                      <a:avLst/>
                    </a:prstGeom>
                  </pic:spPr>
                </pic:pic>
              </a:graphicData>
            </a:graphic>
          </wp:inline>
        </w:drawing>
      </w:r>
    </w:p>
    <w:p w14:paraId="705B2735" w14:textId="77777777" w:rsidR="00B17E0A" w:rsidRPr="00382F5C" w:rsidRDefault="00B17E0A" w:rsidP="00B17E0A">
      <w:pPr>
        <w:rPr>
          <w:rFonts w:ascii="Times New Roman" w:eastAsia="Calibri" w:hAnsi="Times New Roman" w:cs="Times New Roman"/>
          <w:sz w:val="24"/>
          <w:szCs w:val="24"/>
        </w:rPr>
      </w:pPr>
    </w:p>
    <w:p w14:paraId="73FC0899"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Tooltips and Links</w:t>
      </w:r>
    </w:p>
    <w:p w14:paraId="26E2C899" w14:textId="0AD60A62" w:rsidR="00B17E0A" w:rsidRPr="00382F5C" w:rsidRDefault="00E63DD9" w:rsidP="00B17E0A">
      <w:pPr>
        <w:rPr>
          <w:rFonts w:ascii="Times New Roman" w:eastAsia="Calibri" w:hAnsi="Times New Roman" w:cs="Times New Roman"/>
          <w:sz w:val="24"/>
          <w:szCs w:val="24"/>
        </w:rPr>
      </w:pPr>
      <w:r w:rsidRPr="00382F5C">
        <w:rPr>
          <w:rFonts w:ascii="Times New Roman" w:eastAsia="Calibri" w:hAnsi="Times New Roman" w:cs="Times New Roman"/>
          <w:noProof/>
          <w:sz w:val="24"/>
          <w:szCs w:val="24"/>
        </w:rPr>
        <w:drawing>
          <wp:inline distT="0" distB="0" distL="0" distR="0" wp14:anchorId="5413E6F5" wp14:editId="1A901EB2">
            <wp:extent cx="3439005" cy="1743318"/>
            <wp:effectExtent l="0" t="0" r="9525" b="9525"/>
            <wp:docPr id="183909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92089" name=""/>
                    <pic:cNvPicPr/>
                  </pic:nvPicPr>
                  <pic:blipFill>
                    <a:blip r:embed="rId35"/>
                    <a:stretch>
                      <a:fillRect/>
                    </a:stretch>
                  </pic:blipFill>
                  <pic:spPr>
                    <a:xfrm>
                      <a:off x="0" y="0"/>
                      <a:ext cx="3439005" cy="1743318"/>
                    </a:xfrm>
                    <a:prstGeom prst="rect">
                      <a:avLst/>
                    </a:prstGeom>
                  </pic:spPr>
                </pic:pic>
              </a:graphicData>
            </a:graphic>
          </wp:inline>
        </w:drawing>
      </w:r>
      <w:r w:rsidR="00B17E0A" w:rsidRPr="00382F5C">
        <w:rPr>
          <w:rFonts w:ascii="Times New Roman" w:eastAsia="Calibri" w:hAnsi="Times New Roman" w:cs="Times New Roman"/>
          <w:sz w:val="24"/>
          <w:szCs w:val="24"/>
        </w:rPr>
        <w:t xml:space="preserve"> </w:t>
      </w:r>
      <w:r w:rsidRPr="00382F5C">
        <w:rPr>
          <w:rFonts w:ascii="Times New Roman" w:eastAsia="Calibri" w:hAnsi="Times New Roman" w:cs="Times New Roman"/>
          <w:noProof/>
          <w:sz w:val="24"/>
          <w:szCs w:val="24"/>
        </w:rPr>
        <w:drawing>
          <wp:inline distT="0" distB="0" distL="0" distR="0" wp14:anchorId="50591842" wp14:editId="050480D5">
            <wp:extent cx="2562583" cy="1381318"/>
            <wp:effectExtent l="0" t="0" r="9525" b="9525"/>
            <wp:docPr id="210086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68180" name=""/>
                    <pic:cNvPicPr/>
                  </pic:nvPicPr>
                  <pic:blipFill>
                    <a:blip r:embed="rId36"/>
                    <a:stretch>
                      <a:fillRect/>
                    </a:stretch>
                  </pic:blipFill>
                  <pic:spPr>
                    <a:xfrm>
                      <a:off x="0" y="0"/>
                      <a:ext cx="2562583" cy="1381318"/>
                    </a:xfrm>
                    <a:prstGeom prst="rect">
                      <a:avLst/>
                    </a:prstGeom>
                  </pic:spPr>
                </pic:pic>
              </a:graphicData>
            </a:graphic>
          </wp:inline>
        </w:drawing>
      </w:r>
    </w:p>
    <w:p w14:paraId="65366887" w14:textId="77777777" w:rsidR="00B17E0A" w:rsidRPr="00382F5C" w:rsidRDefault="00B17E0A" w:rsidP="00B17E0A">
      <w:pPr>
        <w:rPr>
          <w:rFonts w:ascii="Times New Roman" w:eastAsia="Calibri" w:hAnsi="Times New Roman" w:cs="Times New Roman"/>
          <w:sz w:val="24"/>
          <w:szCs w:val="24"/>
        </w:rPr>
      </w:pPr>
    </w:p>
    <w:p w14:paraId="1A1AB6BB" w14:textId="4C445478" w:rsidR="00B17E0A" w:rsidRPr="00455C1F" w:rsidRDefault="00B17E0A" w:rsidP="00455C1F">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utilize hover-over tooltips, or similar functionality, to display relevant additional information that is not included in a visual. This is needed when information needs to be included but is not practical to include in the visual itself due to space.</w:t>
      </w:r>
    </w:p>
    <w:p w14:paraId="0DE0F622"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In tooltips, the ability to embed links is needed. We utilize the following types of links in external KEMI.com Dashboards:</w:t>
      </w:r>
    </w:p>
    <w:p w14:paraId="0A4F33CC"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Link to other worksheets within the same dashboard. When clicking the link, filters that are applied to the source visual need to carry through to the destination worksheet. </w:t>
      </w:r>
    </w:p>
    <w:p w14:paraId="1B82CA7D"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Link to other dashboards. For example, a link from the Agent Dashboard to the Claims Detail Dashboard. When clicking the link, filters that are applied to the source visual need to carry through to the destination dashboard.</w:t>
      </w:r>
    </w:p>
    <w:p w14:paraId="039EEBCA" w14:textId="77777777" w:rsidR="00B17E0A" w:rsidRPr="00382F5C" w:rsidRDefault="00B17E0A" w:rsidP="00B17E0A">
      <w:pPr>
        <w:pStyle w:val="ListParagraph"/>
        <w:numPr>
          <w:ilvl w:val="2"/>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Links to URLs. </w:t>
      </w:r>
    </w:p>
    <w:p w14:paraId="02C857B6" w14:textId="77777777"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Links to other areas of the KEMI.com website.</w:t>
      </w:r>
    </w:p>
    <w:p w14:paraId="5AD9A4DA" w14:textId="77777777" w:rsidR="00B17E0A" w:rsidRPr="00382F5C" w:rsidRDefault="00B17E0A" w:rsidP="00B17E0A">
      <w:pPr>
        <w:pStyle w:val="ListParagraph"/>
        <w:numPr>
          <w:ilvl w:val="4"/>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Example: Links to Make a Payment screen and Policy Home screen from Agent Dashboard. </w:t>
      </w:r>
    </w:p>
    <w:p w14:paraId="6A9620D4" w14:textId="77777777"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HTML Mail-to link</w:t>
      </w:r>
    </w:p>
    <w:p w14:paraId="1C76497F" w14:textId="77777777" w:rsidR="00B17E0A" w:rsidRPr="00382F5C" w:rsidRDefault="00B17E0A" w:rsidP="00B17E0A">
      <w:pPr>
        <w:pStyle w:val="ListParagraph"/>
        <w:numPr>
          <w:ilvl w:val="4"/>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On the Claims Detail Dashboard, an HTML mail-to link to email the examiner for any claim is included in the hover-over tooltip. This link auto-populates the subject line for the email with the claim number in the default email client of the user’s browser.</w:t>
      </w:r>
    </w:p>
    <w:p w14:paraId="00EE56DF" w14:textId="77777777"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Links to other applications. </w:t>
      </w:r>
    </w:p>
    <w:p w14:paraId="5287524C" w14:textId="77777777" w:rsidR="00B17E0A" w:rsidRPr="00382F5C" w:rsidRDefault="00B17E0A" w:rsidP="00B17E0A">
      <w:pPr>
        <w:pStyle w:val="ListParagraph"/>
        <w:numPr>
          <w:ilvl w:val="4"/>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Example: </w:t>
      </w:r>
      <w:proofErr w:type="spellStart"/>
      <w:r w:rsidRPr="00382F5C">
        <w:rPr>
          <w:rFonts w:ascii="Times New Roman" w:eastAsia="Calibri" w:hAnsi="Times New Roman" w:cs="Times New Roman"/>
          <w:sz w:val="24"/>
          <w:szCs w:val="24"/>
        </w:rPr>
        <w:t>ImageRight</w:t>
      </w:r>
      <w:proofErr w:type="spellEnd"/>
      <w:r w:rsidRPr="00382F5C">
        <w:rPr>
          <w:rFonts w:ascii="Times New Roman" w:eastAsia="Calibri" w:hAnsi="Times New Roman" w:cs="Times New Roman"/>
          <w:sz w:val="24"/>
          <w:szCs w:val="24"/>
        </w:rPr>
        <w:t xml:space="preserve"> in internal dashboards.</w:t>
      </w:r>
    </w:p>
    <w:p w14:paraId="2C6D0AAC" w14:textId="77777777" w:rsidR="00B17E0A" w:rsidRPr="00382F5C" w:rsidRDefault="00B17E0A" w:rsidP="00B17E0A">
      <w:pPr>
        <w:pStyle w:val="ListParagraph"/>
        <w:numPr>
          <w:ilvl w:val="3"/>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Links to external websites. </w:t>
      </w:r>
    </w:p>
    <w:p w14:paraId="6E3F3E5A" w14:textId="77777777" w:rsidR="00B17E0A" w:rsidRPr="00382F5C" w:rsidRDefault="00B17E0A" w:rsidP="00B17E0A">
      <w:pPr>
        <w:pStyle w:val="ListParagraph"/>
        <w:numPr>
          <w:ilvl w:val="4"/>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Not currently used but would be nice to have this ability. </w:t>
      </w:r>
    </w:p>
    <w:p w14:paraId="0B47E2AF" w14:textId="77777777" w:rsidR="00B17E0A" w:rsidRPr="00382F5C" w:rsidRDefault="00B17E0A" w:rsidP="00B17E0A">
      <w:pPr>
        <w:rPr>
          <w:rFonts w:ascii="Times New Roman" w:eastAsia="Calibri" w:hAnsi="Times New Roman" w:cs="Times New Roman"/>
          <w:sz w:val="24"/>
          <w:szCs w:val="24"/>
        </w:rPr>
      </w:pPr>
    </w:p>
    <w:p w14:paraId="5FCFFAE9" w14:textId="77777777" w:rsidR="00B17E0A" w:rsidRPr="002C67C7" w:rsidRDefault="00B17E0A" w:rsidP="002C67C7">
      <w:pPr>
        <w:ind w:firstLine="720"/>
        <w:rPr>
          <w:rFonts w:ascii="Times New Roman" w:eastAsia="Calibri" w:hAnsi="Times New Roman" w:cs="Times New Roman"/>
          <w:b/>
          <w:bCs/>
          <w:sz w:val="24"/>
          <w:szCs w:val="24"/>
        </w:rPr>
      </w:pPr>
      <w:r w:rsidRPr="002C67C7">
        <w:rPr>
          <w:rFonts w:ascii="Times New Roman" w:eastAsia="Calibri" w:hAnsi="Times New Roman" w:cs="Times New Roman"/>
          <w:b/>
          <w:bCs/>
          <w:sz w:val="24"/>
          <w:szCs w:val="24"/>
        </w:rPr>
        <w:t>Technical Platform</w:t>
      </w:r>
    </w:p>
    <w:p w14:paraId="48D9A458"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The platform must be cloud native.</w:t>
      </w:r>
    </w:p>
    <w:p w14:paraId="6082ACCB"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Platform should have ability for users to publish and share dashboards. </w:t>
      </w:r>
    </w:p>
    <w:p w14:paraId="102BC602"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Platform should have options for organizing dashboards into different groups/projects. </w:t>
      </w:r>
    </w:p>
    <w:p w14:paraId="7A580188"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Multiple platforms/sites are needed for development, testing, and production environments.</w:t>
      </w:r>
    </w:p>
    <w:p w14:paraId="1D3FB133"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save dashboard definitions in our Git version control software.</w:t>
      </w:r>
    </w:p>
    <w:p w14:paraId="2F7DAF7F"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implement different security for users based on the site. For example, the BI Team should be able to publish dashboards to the Development site, but not the Test or Production sites. </w:t>
      </w:r>
    </w:p>
    <w:p w14:paraId="03C256EF" w14:textId="77777777" w:rsidR="00B17E0A" w:rsidRPr="002C67C7" w:rsidRDefault="00B17E0A" w:rsidP="002C67C7">
      <w:pPr>
        <w:ind w:firstLine="720"/>
        <w:rPr>
          <w:rFonts w:ascii="Times New Roman" w:eastAsia="Calibri" w:hAnsi="Times New Roman" w:cs="Times New Roman"/>
          <w:b/>
          <w:bCs/>
          <w:sz w:val="24"/>
          <w:szCs w:val="24"/>
        </w:rPr>
      </w:pPr>
      <w:r w:rsidRPr="002C67C7">
        <w:rPr>
          <w:rFonts w:ascii="Times New Roman" w:eastAsia="Calibri" w:hAnsi="Times New Roman" w:cs="Times New Roman"/>
          <w:b/>
          <w:bCs/>
          <w:sz w:val="24"/>
          <w:szCs w:val="24"/>
        </w:rPr>
        <w:t>Integration</w:t>
      </w:r>
    </w:p>
    <w:p w14:paraId="518DC05A"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display/embed dashboard within our external KEMI.com website.</w:t>
      </w:r>
    </w:p>
    <w:p w14:paraId="46191902"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natively print from within the data visualization tool. </w:t>
      </w:r>
    </w:p>
    <w:p w14:paraId="4BE1332C"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export to Excel for data table visuals. Needed for both internal employee use and external Policyholder/Agents use on KEMI.com dashboards.</w:t>
      </w:r>
    </w:p>
    <w:p w14:paraId="197509D6"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integrate with SSRS Report (currently used in Loss Run Dashboard and Agent Monthly Commission Dashboard on KEMI.com)</w:t>
      </w:r>
    </w:p>
    <w:p w14:paraId="3A070AF8"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export dashboard as a PDF Report (currently used throughout KEMI.com Dashboards).</w:t>
      </w:r>
    </w:p>
    <w:p w14:paraId="3B3C96B9"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export dashboard as CSV file.</w:t>
      </w:r>
    </w:p>
    <w:p w14:paraId="1E6F0DC0"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The data visualization tool cannot require a secondary login for users on our external website. For example, once a user has logged into their KEMI.com account, they cannot be prompted to then log in to the data visualization tool when attempting to view a dashboard.</w:t>
      </w:r>
    </w:p>
    <w:p w14:paraId="256F50B9" w14:textId="77777777" w:rsidR="00B17E0A" w:rsidRPr="002C67C7" w:rsidRDefault="00B17E0A" w:rsidP="002C67C7">
      <w:pPr>
        <w:ind w:firstLine="720"/>
        <w:rPr>
          <w:rFonts w:ascii="Times New Roman" w:eastAsia="Calibri" w:hAnsi="Times New Roman" w:cs="Times New Roman"/>
          <w:b/>
          <w:bCs/>
          <w:sz w:val="24"/>
          <w:szCs w:val="24"/>
        </w:rPr>
      </w:pPr>
      <w:r w:rsidRPr="002C67C7">
        <w:rPr>
          <w:rFonts w:ascii="Times New Roman" w:eastAsia="Calibri" w:hAnsi="Times New Roman" w:cs="Times New Roman"/>
          <w:b/>
          <w:bCs/>
          <w:sz w:val="24"/>
          <w:szCs w:val="24"/>
        </w:rPr>
        <w:t>Data Security</w:t>
      </w:r>
    </w:p>
    <w:p w14:paraId="3A78981B"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restrict/give access based on the user attempting to view a dashboard. </w:t>
      </w:r>
    </w:p>
    <w:p w14:paraId="3F7027EA"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create and manage user groups based on unit/role for internal and external users. </w:t>
      </w:r>
    </w:p>
    <w:p w14:paraId="4CB80942"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Internal groups based on unit/role (e.g. Executive Leadership, Claims Leadership, Finance)</w:t>
      </w:r>
    </w:p>
    <w:p w14:paraId="4B480D3B"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External group based on user type (e.g. Agent, Policyholder)</w:t>
      </w:r>
    </w:p>
    <w:p w14:paraId="26306BA0"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for integration with KEMI.com to pass the type of user through to a dashboard via a parameter to determine the type of user attempting to access the dashboard, filtering data shown based on the user type.</w:t>
      </w:r>
    </w:p>
    <w:p w14:paraId="2A9D8EC6"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The accountholder ID/policyholder ID is passed from our website (through a </w:t>
      </w:r>
      <w:proofErr w:type="spellStart"/>
      <w:r w:rsidRPr="00382F5C">
        <w:rPr>
          <w:rFonts w:ascii="Times New Roman" w:eastAsia="Calibri" w:hAnsi="Times New Roman" w:cs="Times New Roman"/>
          <w:sz w:val="24"/>
          <w:szCs w:val="24"/>
        </w:rPr>
        <w:t>Javascript</w:t>
      </w:r>
      <w:proofErr w:type="spellEnd"/>
      <w:r w:rsidRPr="00382F5C">
        <w:rPr>
          <w:rFonts w:ascii="Times New Roman" w:eastAsia="Calibri" w:hAnsi="Times New Roman" w:cs="Times New Roman"/>
          <w:sz w:val="24"/>
          <w:szCs w:val="24"/>
        </w:rPr>
        <w:t xml:space="preserve"> call) to the URL of the dashboard’s link to indicate if a user is a policyholder or agent. This adjusted URL is used as a filter/parameter in the dashboard that filters to show the relevant data for that user. The end-user does not see or </w:t>
      </w:r>
      <w:proofErr w:type="gramStart"/>
      <w:r w:rsidRPr="00382F5C">
        <w:rPr>
          <w:rFonts w:ascii="Times New Roman" w:eastAsia="Calibri" w:hAnsi="Times New Roman" w:cs="Times New Roman"/>
          <w:sz w:val="24"/>
          <w:szCs w:val="24"/>
        </w:rPr>
        <w:t>have the ability to</w:t>
      </w:r>
      <w:proofErr w:type="gramEnd"/>
      <w:r w:rsidRPr="00382F5C">
        <w:rPr>
          <w:rFonts w:ascii="Times New Roman" w:eastAsia="Calibri" w:hAnsi="Times New Roman" w:cs="Times New Roman"/>
          <w:sz w:val="24"/>
          <w:szCs w:val="24"/>
        </w:rPr>
        <w:t xml:space="preserve"> modify the </w:t>
      </w:r>
      <w:proofErr w:type="spellStart"/>
      <w:r w:rsidRPr="00382F5C">
        <w:rPr>
          <w:rFonts w:ascii="Times New Roman" w:eastAsia="Calibri" w:hAnsi="Times New Roman" w:cs="Times New Roman"/>
          <w:sz w:val="24"/>
          <w:szCs w:val="24"/>
        </w:rPr>
        <w:t>passed</w:t>
      </w:r>
      <w:proofErr w:type="spellEnd"/>
      <w:r w:rsidRPr="00382F5C">
        <w:rPr>
          <w:rFonts w:ascii="Times New Roman" w:eastAsia="Calibri" w:hAnsi="Times New Roman" w:cs="Times New Roman"/>
          <w:sz w:val="24"/>
          <w:szCs w:val="24"/>
        </w:rPr>
        <w:t xml:space="preserve"> parameter (ex. an agent cannot see another agent’s book of business). </w:t>
      </w:r>
    </w:p>
    <w:p w14:paraId="797B1DDD" w14:textId="77777777" w:rsidR="00B17E0A" w:rsidRPr="002C67C7" w:rsidRDefault="00B17E0A" w:rsidP="002C67C7">
      <w:pPr>
        <w:ind w:firstLine="720"/>
        <w:rPr>
          <w:rFonts w:ascii="Times New Roman" w:eastAsia="Calibri" w:hAnsi="Times New Roman" w:cs="Times New Roman"/>
          <w:b/>
          <w:bCs/>
          <w:sz w:val="24"/>
          <w:szCs w:val="24"/>
        </w:rPr>
      </w:pPr>
      <w:r w:rsidRPr="002C67C7">
        <w:rPr>
          <w:rFonts w:ascii="Times New Roman" w:eastAsia="Calibri" w:hAnsi="Times New Roman" w:cs="Times New Roman"/>
          <w:b/>
          <w:bCs/>
          <w:sz w:val="24"/>
          <w:szCs w:val="24"/>
        </w:rPr>
        <w:t>Usage Metrics</w:t>
      </w:r>
    </w:p>
    <w:p w14:paraId="0335A29F"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Ability to view stats concerning usage, including:</w:t>
      </w:r>
    </w:p>
    <w:p w14:paraId="3BAC60A3"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Number of views/impressions to dashboards over time</w:t>
      </w:r>
    </w:p>
    <w:p w14:paraId="5F0433DE"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Number of unique users </w:t>
      </w:r>
    </w:p>
    <w:p w14:paraId="16D9C078" w14:textId="7A46BED5" w:rsidR="00B17E0A" w:rsidRPr="00447DCF" w:rsidRDefault="00B17E0A" w:rsidP="00447DCF">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Number of views/impressions by user</w:t>
      </w:r>
    </w:p>
    <w:p w14:paraId="3AB97DFB" w14:textId="77777777" w:rsidR="00B17E0A" w:rsidRPr="00382F5C" w:rsidRDefault="00B17E0A" w:rsidP="00B17E0A">
      <w:pPr>
        <w:pStyle w:val="ListParagraph"/>
        <w:numPr>
          <w:ilvl w:val="0"/>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 xml:space="preserve">Ability to view stats concerning site/server performance. </w:t>
      </w:r>
    </w:p>
    <w:p w14:paraId="7922DD79" w14:textId="77777777" w:rsidR="00B17E0A" w:rsidRPr="00382F5C" w:rsidRDefault="00B17E0A" w:rsidP="00B17E0A">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Dashboard load time/performance</w:t>
      </w:r>
    </w:p>
    <w:p w14:paraId="0C80DBFF" w14:textId="1DC915F4" w:rsidR="00CD46A2" w:rsidRPr="00D46BF9" w:rsidRDefault="00B17E0A" w:rsidP="00CD46A2">
      <w:pPr>
        <w:pStyle w:val="ListParagraph"/>
        <w:numPr>
          <w:ilvl w:val="1"/>
          <w:numId w:val="26"/>
        </w:numPr>
        <w:spacing w:after="160" w:line="259" w:lineRule="auto"/>
        <w:rPr>
          <w:rFonts w:ascii="Times New Roman" w:eastAsia="Calibri" w:hAnsi="Times New Roman" w:cs="Times New Roman"/>
          <w:sz w:val="24"/>
          <w:szCs w:val="24"/>
        </w:rPr>
      </w:pPr>
      <w:r w:rsidRPr="00382F5C">
        <w:rPr>
          <w:rFonts w:ascii="Times New Roman" w:eastAsia="Calibri" w:hAnsi="Times New Roman" w:cs="Times New Roman"/>
          <w:sz w:val="24"/>
          <w:szCs w:val="24"/>
        </w:rPr>
        <w:t>Data Extract performance</w:t>
      </w:r>
    </w:p>
    <w:p w14:paraId="46847C56" w14:textId="54051981" w:rsidR="00CD46A2" w:rsidRPr="00382F5C" w:rsidRDefault="000C43C6" w:rsidP="00CD46A2">
      <w:pPr>
        <w:numPr>
          <w:ilvl w:val="0"/>
          <w:numId w:val="22"/>
        </w:numPr>
        <w:rPr>
          <w:rFonts w:ascii="Times New Roman" w:eastAsia="Calibri" w:hAnsi="Times New Roman" w:cs="Times New Roman"/>
          <w:b/>
          <w:bCs/>
          <w:sz w:val="24"/>
          <w:szCs w:val="24"/>
        </w:rPr>
      </w:pPr>
      <w:r>
        <w:rPr>
          <w:rFonts w:ascii="Times New Roman" w:eastAsia="Calibri" w:hAnsi="Times New Roman" w:cs="Times New Roman"/>
          <w:b/>
          <w:bCs/>
          <w:sz w:val="24"/>
          <w:szCs w:val="24"/>
        </w:rPr>
        <w:t>Optional</w:t>
      </w:r>
      <w:r w:rsidRPr="00382F5C">
        <w:rPr>
          <w:rFonts w:ascii="Times New Roman" w:eastAsia="Calibri" w:hAnsi="Times New Roman" w:cs="Times New Roman"/>
          <w:b/>
          <w:bCs/>
          <w:sz w:val="24"/>
          <w:szCs w:val="24"/>
        </w:rPr>
        <w:t xml:space="preserve"> </w:t>
      </w:r>
      <w:r w:rsidR="00DA300D" w:rsidRPr="00382F5C">
        <w:rPr>
          <w:rFonts w:ascii="Times New Roman" w:eastAsia="Calibri" w:hAnsi="Times New Roman" w:cs="Times New Roman"/>
          <w:b/>
          <w:bCs/>
          <w:sz w:val="24"/>
          <w:szCs w:val="24"/>
        </w:rPr>
        <w:t xml:space="preserve">Functionality </w:t>
      </w:r>
    </w:p>
    <w:p w14:paraId="2C40CFD8" w14:textId="6EF39E66" w:rsidR="0060340C" w:rsidRDefault="00442C73" w:rsidP="0060340C">
      <w:pPr>
        <w:ind w:left="720"/>
        <w:rPr>
          <w:rFonts w:ascii="Times New Roman" w:eastAsia="Calibri" w:hAnsi="Times New Roman" w:cs="Times New Roman"/>
          <w:sz w:val="24"/>
          <w:szCs w:val="24"/>
        </w:rPr>
      </w:pPr>
      <w:r>
        <w:rPr>
          <w:rFonts w:ascii="Times New Roman" w:eastAsia="Calibri" w:hAnsi="Times New Roman" w:cs="Times New Roman"/>
          <w:b/>
          <w:bCs/>
          <w:sz w:val="24"/>
          <w:szCs w:val="24"/>
        </w:rPr>
        <w:br/>
      </w:r>
      <w:r>
        <w:rPr>
          <w:rFonts w:ascii="Times New Roman" w:eastAsia="Calibri" w:hAnsi="Times New Roman" w:cs="Times New Roman"/>
          <w:sz w:val="24"/>
          <w:szCs w:val="24"/>
        </w:rPr>
        <w:t>Please respond with whether your company can satisfy the following, and if so, describe how:</w:t>
      </w:r>
    </w:p>
    <w:p w14:paraId="1E66D557" w14:textId="77777777" w:rsidR="00442C73" w:rsidRPr="00442C73" w:rsidRDefault="00442C73" w:rsidP="0060340C">
      <w:pPr>
        <w:ind w:left="720"/>
        <w:rPr>
          <w:rFonts w:ascii="Times New Roman" w:eastAsia="Calibri" w:hAnsi="Times New Roman" w:cs="Times New Roman"/>
          <w:sz w:val="24"/>
          <w:szCs w:val="24"/>
        </w:rPr>
      </w:pPr>
    </w:p>
    <w:p w14:paraId="07002A4D" w14:textId="77777777" w:rsidR="00DA300D" w:rsidRPr="00382F5C" w:rsidRDefault="00DA300D" w:rsidP="00BC7E79">
      <w:pPr>
        <w:ind w:firstLine="720"/>
        <w:rPr>
          <w:rFonts w:ascii="Times New Roman" w:hAnsi="Times New Roman" w:cs="Times New Roman"/>
          <w:b/>
          <w:bCs/>
          <w:sz w:val="24"/>
          <w:szCs w:val="24"/>
        </w:rPr>
      </w:pPr>
      <w:r w:rsidRPr="00382F5C">
        <w:rPr>
          <w:rFonts w:ascii="Times New Roman" w:hAnsi="Times New Roman" w:cs="Times New Roman"/>
          <w:b/>
          <w:bCs/>
          <w:sz w:val="24"/>
          <w:szCs w:val="24"/>
        </w:rPr>
        <w:t>Advanced Data Visualization Options</w:t>
      </w:r>
    </w:p>
    <w:p w14:paraId="2C638FA2"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Bubble Chart</w:t>
      </w:r>
    </w:p>
    <w:p w14:paraId="0641DD8E" w14:textId="6F8A7BCD" w:rsidR="00DA300D" w:rsidRPr="00382F5C" w:rsidRDefault="00B43EA6" w:rsidP="00DA300D">
      <w:pPr>
        <w:rPr>
          <w:rFonts w:ascii="Times New Roman" w:hAnsi="Times New Roman" w:cs="Times New Roman"/>
          <w:sz w:val="24"/>
          <w:szCs w:val="24"/>
        </w:rPr>
      </w:pPr>
      <w:r w:rsidRPr="00B43EA6">
        <w:rPr>
          <w:rFonts w:ascii="Times New Roman" w:hAnsi="Times New Roman" w:cs="Times New Roman"/>
          <w:noProof/>
          <w:sz w:val="24"/>
          <w:szCs w:val="24"/>
        </w:rPr>
        <w:drawing>
          <wp:inline distT="0" distB="0" distL="0" distR="0" wp14:anchorId="5569D20D" wp14:editId="57AC320F">
            <wp:extent cx="3839111" cy="2000529"/>
            <wp:effectExtent l="0" t="0" r="9525" b="0"/>
            <wp:docPr id="150507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71322" name=""/>
                    <pic:cNvPicPr/>
                  </pic:nvPicPr>
                  <pic:blipFill>
                    <a:blip r:embed="rId37"/>
                    <a:stretch>
                      <a:fillRect/>
                    </a:stretch>
                  </pic:blipFill>
                  <pic:spPr>
                    <a:xfrm>
                      <a:off x="0" y="0"/>
                      <a:ext cx="3839111" cy="2000529"/>
                    </a:xfrm>
                    <a:prstGeom prst="rect">
                      <a:avLst/>
                    </a:prstGeom>
                  </pic:spPr>
                </pic:pic>
              </a:graphicData>
            </a:graphic>
          </wp:inline>
        </w:drawing>
      </w:r>
    </w:p>
    <w:p w14:paraId="27DD3CA6"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Histogram (example from outside source)</w:t>
      </w:r>
    </w:p>
    <w:p w14:paraId="6D6C6F47" w14:textId="77777777" w:rsidR="00DA300D" w:rsidRPr="00382F5C" w:rsidRDefault="00DA300D" w:rsidP="00DA300D">
      <w:pPr>
        <w:rPr>
          <w:rFonts w:ascii="Times New Roman" w:hAnsi="Times New Roman" w:cs="Times New Roman"/>
          <w:sz w:val="24"/>
          <w:szCs w:val="24"/>
        </w:rPr>
      </w:pPr>
      <w:r w:rsidRPr="00382F5C">
        <w:rPr>
          <w:rFonts w:ascii="Times New Roman" w:hAnsi="Times New Roman" w:cs="Times New Roman"/>
          <w:noProof/>
          <w:sz w:val="24"/>
          <w:szCs w:val="24"/>
        </w:rPr>
        <w:drawing>
          <wp:inline distT="0" distB="0" distL="0" distR="0" wp14:anchorId="43B08A71" wp14:editId="66BBED5C">
            <wp:extent cx="2257425" cy="2299229"/>
            <wp:effectExtent l="0" t="0" r="0" b="6350"/>
            <wp:docPr id="80230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03821" name=""/>
                    <pic:cNvPicPr/>
                  </pic:nvPicPr>
                  <pic:blipFill>
                    <a:blip r:embed="rId38"/>
                    <a:stretch>
                      <a:fillRect/>
                    </a:stretch>
                  </pic:blipFill>
                  <pic:spPr>
                    <a:xfrm>
                      <a:off x="0" y="0"/>
                      <a:ext cx="2266811" cy="2308789"/>
                    </a:xfrm>
                    <a:prstGeom prst="rect">
                      <a:avLst/>
                    </a:prstGeom>
                  </pic:spPr>
                </pic:pic>
              </a:graphicData>
            </a:graphic>
          </wp:inline>
        </w:drawing>
      </w:r>
    </w:p>
    <w:p w14:paraId="73F5F695" w14:textId="77777777" w:rsidR="00DA300D" w:rsidRPr="00382F5C" w:rsidRDefault="00DA300D" w:rsidP="00DA300D">
      <w:pPr>
        <w:pStyle w:val="ListParagraph"/>
        <w:ind w:left="1080"/>
        <w:rPr>
          <w:rFonts w:ascii="Times New Roman" w:hAnsi="Times New Roman" w:cs="Times New Roman"/>
          <w:sz w:val="24"/>
          <w:szCs w:val="24"/>
        </w:rPr>
      </w:pPr>
    </w:p>
    <w:p w14:paraId="3E01970F"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proofErr w:type="spellStart"/>
      <w:r w:rsidRPr="00382F5C">
        <w:rPr>
          <w:rFonts w:ascii="Times New Roman" w:hAnsi="Times New Roman" w:cs="Times New Roman"/>
          <w:sz w:val="24"/>
          <w:szCs w:val="24"/>
        </w:rPr>
        <w:t>Treemap</w:t>
      </w:r>
      <w:proofErr w:type="spellEnd"/>
      <w:r w:rsidRPr="00382F5C">
        <w:rPr>
          <w:rFonts w:ascii="Times New Roman" w:hAnsi="Times New Roman" w:cs="Times New Roman"/>
          <w:sz w:val="24"/>
          <w:szCs w:val="24"/>
        </w:rPr>
        <w:t xml:space="preserve"> Diagram (example from outside source)</w:t>
      </w:r>
    </w:p>
    <w:p w14:paraId="3021A248" w14:textId="60531CF3" w:rsidR="00DA300D" w:rsidRPr="00BC7E79" w:rsidRDefault="00DA300D" w:rsidP="00BC7E79">
      <w:pPr>
        <w:rPr>
          <w:rFonts w:ascii="Times New Roman" w:hAnsi="Times New Roman" w:cs="Times New Roman"/>
          <w:sz w:val="24"/>
          <w:szCs w:val="24"/>
        </w:rPr>
      </w:pPr>
      <w:r w:rsidRPr="00382F5C">
        <w:rPr>
          <w:rFonts w:ascii="Times New Roman" w:hAnsi="Times New Roman" w:cs="Times New Roman"/>
          <w:noProof/>
          <w:sz w:val="24"/>
          <w:szCs w:val="24"/>
        </w:rPr>
        <w:drawing>
          <wp:inline distT="0" distB="0" distL="0" distR="0" wp14:anchorId="528DDA3B" wp14:editId="26F9F448">
            <wp:extent cx="4065542" cy="2305050"/>
            <wp:effectExtent l="0" t="0" r="0" b="0"/>
            <wp:docPr id="79609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90967" name=""/>
                    <pic:cNvPicPr/>
                  </pic:nvPicPr>
                  <pic:blipFill>
                    <a:blip r:embed="rId39"/>
                    <a:stretch>
                      <a:fillRect/>
                    </a:stretch>
                  </pic:blipFill>
                  <pic:spPr>
                    <a:xfrm>
                      <a:off x="0" y="0"/>
                      <a:ext cx="4068744" cy="2306866"/>
                    </a:xfrm>
                    <a:prstGeom prst="rect">
                      <a:avLst/>
                    </a:prstGeom>
                  </pic:spPr>
                </pic:pic>
              </a:graphicData>
            </a:graphic>
          </wp:inline>
        </w:drawing>
      </w:r>
    </w:p>
    <w:p w14:paraId="155B7F59"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Sankey Diagram (example from outside source)</w:t>
      </w:r>
    </w:p>
    <w:p w14:paraId="72312EFA" w14:textId="77777777" w:rsidR="00DA300D" w:rsidRPr="00382F5C" w:rsidRDefault="00DA300D" w:rsidP="00DA300D">
      <w:pPr>
        <w:rPr>
          <w:rFonts w:ascii="Times New Roman" w:hAnsi="Times New Roman" w:cs="Times New Roman"/>
          <w:sz w:val="24"/>
          <w:szCs w:val="24"/>
        </w:rPr>
      </w:pPr>
      <w:r w:rsidRPr="00382F5C">
        <w:rPr>
          <w:rFonts w:ascii="Times New Roman" w:hAnsi="Times New Roman" w:cs="Times New Roman"/>
          <w:noProof/>
          <w:sz w:val="24"/>
          <w:szCs w:val="24"/>
        </w:rPr>
        <w:drawing>
          <wp:inline distT="0" distB="0" distL="0" distR="0" wp14:anchorId="5E1D48BE" wp14:editId="247C9204">
            <wp:extent cx="3133725" cy="2292420"/>
            <wp:effectExtent l="0" t="0" r="0" b="0"/>
            <wp:docPr id="107801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15125" name=""/>
                    <pic:cNvPicPr/>
                  </pic:nvPicPr>
                  <pic:blipFill>
                    <a:blip r:embed="rId40"/>
                    <a:stretch>
                      <a:fillRect/>
                    </a:stretch>
                  </pic:blipFill>
                  <pic:spPr>
                    <a:xfrm>
                      <a:off x="0" y="0"/>
                      <a:ext cx="3133725" cy="2292420"/>
                    </a:xfrm>
                    <a:prstGeom prst="rect">
                      <a:avLst/>
                    </a:prstGeom>
                  </pic:spPr>
                </pic:pic>
              </a:graphicData>
            </a:graphic>
          </wp:inline>
        </w:drawing>
      </w:r>
    </w:p>
    <w:p w14:paraId="63E42F1E" w14:textId="77777777" w:rsidR="00DA300D" w:rsidRPr="00382F5C" w:rsidRDefault="00DA300D" w:rsidP="00DA300D">
      <w:pPr>
        <w:pStyle w:val="ListParagraph"/>
        <w:ind w:left="1080"/>
        <w:rPr>
          <w:rFonts w:ascii="Times New Roman" w:hAnsi="Times New Roman" w:cs="Times New Roman"/>
          <w:sz w:val="24"/>
          <w:szCs w:val="24"/>
        </w:rPr>
      </w:pPr>
    </w:p>
    <w:p w14:paraId="43F08D4E"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Heat Map (example from outside source)</w:t>
      </w:r>
    </w:p>
    <w:p w14:paraId="3B5FFC49" w14:textId="5284F193" w:rsidR="00DA300D" w:rsidRPr="00BC7E79" w:rsidRDefault="00DA300D" w:rsidP="00BC7E79">
      <w:pPr>
        <w:rPr>
          <w:rFonts w:ascii="Times New Roman" w:hAnsi="Times New Roman" w:cs="Times New Roman"/>
          <w:sz w:val="24"/>
          <w:szCs w:val="24"/>
        </w:rPr>
      </w:pPr>
      <w:r w:rsidRPr="00382F5C">
        <w:rPr>
          <w:rFonts w:ascii="Times New Roman" w:hAnsi="Times New Roman" w:cs="Times New Roman"/>
          <w:noProof/>
          <w:sz w:val="24"/>
          <w:szCs w:val="24"/>
        </w:rPr>
        <w:drawing>
          <wp:inline distT="0" distB="0" distL="0" distR="0" wp14:anchorId="59FA79FE" wp14:editId="7926FD9B">
            <wp:extent cx="4830159" cy="3571875"/>
            <wp:effectExtent l="0" t="0" r="8890" b="0"/>
            <wp:docPr id="100548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6907" name=""/>
                    <pic:cNvPicPr/>
                  </pic:nvPicPr>
                  <pic:blipFill rotWithShape="1">
                    <a:blip r:embed="rId41"/>
                    <a:srcRect l="2884"/>
                    <a:stretch/>
                  </pic:blipFill>
                  <pic:spPr bwMode="auto">
                    <a:xfrm>
                      <a:off x="0" y="0"/>
                      <a:ext cx="4849360" cy="3586074"/>
                    </a:xfrm>
                    <a:prstGeom prst="rect">
                      <a:avLst/>
                    </a:prstGeom>
                    <a:ln>
                      <a:noFill/>
                    </a:ln>
                    <a:extLst>
                      <a:ext uri="{53640926-AAD7-44D8-BBD7-CCE9431645EC}">
                        <a14:shadowObscured xmlns:a14="http://schemas.microsoft.com/office/drawing/2010/main"/>
                      </a:ext>
                    </a:extLst>
                  </pic:spPr>
                </pic:pic>
              </a:graphicData>
            </a:graphic>
          </wp:inline>
        </w:drawing>
      </w:r>
    </w:p>
    <w:p w14:paraId="6C5E5934"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Gantt Chart</w:t>
      </w:r>
    </w:p>
    <w:p w14:paraId="7A91142D" w14:textId="2DE93CA8" w:rsidR="00DA300D" w:rsidRPr="00382F5C" w:rsidRDefault="00B43EA6" w:rsidP="00DA300D">
      <w:pPr>
        <w:rPr>
          <w:rFonts w:ascii="Times New Roman" w:hAnsi="Times New Roman" w:cs="Times New Roman"/>
          <w:sz w:val="24"/>
          <w:szCs w:val="24"/>
        </w:rPr>
      </w:pPr>
      <w:r w:rsidRPr="00B43EA6">
        <w:rPr>
          <w:rFonts w:ascii="Times New Roman" w:hAnsi="Times New Roman" w:cs="Times New Roman"/>
          <w:noProof/>
          <w:sz w:val="24"/>
          <w:szCs w:val="24"/>
        </w:rPr>
        <w:drawing>
          <wp:inline distT="0" distB="0" distL="0" distR="0" wp14:anchorId="67C8C83A" wp14:editId="1CB6590D">
            <wp:extent cx="6058746" cy="1886213"/>
            <wp:effectExtent l="0" t="0" r="0" b="0"/>
            <wp:docPr id="96723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30260" name=""/>
                    <pic:cNvPicPr/>
                  </pic:nvPicPr>
                  <pic:blipFill>
                    <a:blip r:embed="rId42"/>
                    <a:stretch>
                      <a:fillRect/>
                    </a:stretch>
                  </pic:blipFill>
                  <pic:spPr>
                    <a:xfrm>
                      <a:off x="0" y="0"/>
                      <a:ext cx="6058746" cy="1886213"/>
                    </a:xfrm>
                    <a:prstGeom prst="rect">
                      <a:avLst/>
                    </a:prstGeom>
                  </pic:spPr>
                </pic:pic>
              </a:graphicData>
            </a:graphic>
          </wp:inline>
        </w:drawing>
      </w:r>
    </w:p>
    <w:p w14:paraId="2ABFFEF4"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Waterfall Chart (example from outside source)</w:t>
      </w:r>
    </w:p>
    <w:p w14:paraId="22A4B32E" w14:textId="77777777" w:rsidR="00DA300D" w:rsidRPr="00382F5C" w:rsidRDefault="00DA300D" w:rsidP="00DA300D">
      <w:pPr>
        <w:rPr>
          <w:rFonts w:ascii="Times New Roman" w:hAnsi="Times New Roman" w:cs="Times New Roman"/>
          <w:sz w:val="24"/>
          <w:szCs w:val="24"/>
        </w:rPr>
      </w:pPr>
      <w:r w:rsidRPr="00382F5C">
        <w:rPr>
          <w:rFonts w:ascii="Times New Roman" w:hAnsi="Times New Roman" w:cs="Times New Roman"/>
          <w:noProof/>
          <w:sz w:val="24"/>
          <w:szCs w:val="24"/>
        </w:rPr>
        <w:drawing>
          <wp:inline distT="0" distB="0" distL="0" distR="0" wp14:anchorId="117BA191" wp14:editId="4EF1F172">
            <wp:extent cx="4781361" cy="2476500"/>
            <wp:effectExtent l="0" t="0" r="635" b="0"/>
            <wp:docPr id="678184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4388" name=""/>
                    <pic:cNvPicPr/>
                  </pic:nvPicPr>
                  <pic:blipFill>
                    <a:blip r:embed="rId43"/>
                    <a:stretch>
                      <a:fillRect/>
                    </a:stretch>
                  </pic:blipFill>
                  <pic:spPr>
                    <a:xfrm>
                      <a:off x="0" y="0"/>
                      <a:ext cx="4787005" cy="2479423"/>
                    </a:xfrm>
                    <a:prstGeom prst="rect">
                      <a:avLst/>
                    </a:prstGeom>
                  </pic:spPr>
                </pic:pic>
              </a:graphicData>
            </a:graphic>
          </wp:inline>
        </w:drawing>
      </w:r>
    </w:p>
    <w:p w14:paraId="237AABB4" w14:textId="77777777" w:rsidR="00DA300D" w:rsidRPr="00382F5C" w:rsidRDefault="00DA300D" w:rsidP="00271526">
      <w:pPr>
        <w:ind w:firstLine="720"/>
        <w:rPr>
          <w:rFonts w:ascii="Times New Roman" w:hAnsi="Times New Roman" w:cs="Times New Roman"/>
          <w:sz w:val="24"/>
          <w:szCs w:val="24"/>
        </w:rPr>
      </w:pPr>
      <w:r w:rsidRPr="00382F5C">
        <w:rPr>
          <w:rFonts w:ascii="Times New Roman" w:hAnsi="Times New Roman" w:cs="Times New Roman"/>
          <w:b/>
          <w:bCs/>
          <w:sz w:val="24"/>
          <w:szCs w:val="24"/>
        </w:rPr>
        <w:t>Advanced Analytic Features</w:t>
      </w:r>
    </w:p>
    <w:p w14:paraId="3419D083"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Forecasting and Predictive Modeling</w:t>
      </w:r>
    </w:p>
    <w:p w14:paraId="5D610D4D" w14:textId="77777777" w:rsidR="00DA300D" w:rsidRPr="00382F5C"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Geospatial Analysis </w:t>
      </w:r>
    </w:p>
    <w:p w14:paraId="6F482966" w14:textId="77777777" w:rsidR="00DA300D" w:rsidRPr="00382F5C" w:rsidRDefault="00DA300D" w:rsidP="00DA300D">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Example:</w:t>
      </w:r>
    </w:p>
    <w:p w14:paraId="3E691382" w14:textId="77777777" w:rsidR="00DA300D" w:rsidRPr="00382F5C" w:rsidRDefault="00DA300D" w:rsidP="00DA300D">
      <w:pPr>
        <w:rPr>
          <w:rFonts w:ascii="Times New Roman" w:hAnsi="Times New Roman" w:cs="Times New Roman"/>
          <w:b/>
          <w:bCs/>
          <w:sz w:val="24"/>
          <w:szCs w:val="24"/>
        </w:rPr>
      </w:pPr>
    </w:p>
    <w:p w14:paraId="601E39F7" w14:textId="77777777" w:rsidR="00DA300D" w:rsidRPr="00382F5C" w:rsidRDefault="00DA300D" w:rsidP="00DA300D">
      <w:pPr>
        <w:rPr>
          <w:rFonts w:ascii="Times New Roman" w:hAnsi="Times New Roman" w:cs="Times New Roman"/>
          <w:b/>
          <w:bCs/>
          <w:sz w:val="24"/>
          <w:szCs w:val="24"/>
        </w:rPr>
      </w:pPr>
      <w:r w:rsidRPr="00382F5C">
        <w:rPr>
          <w:rFonts w:ascii="Times New Roman" w:hAnsi="Times New Roman" w:cs="Times New Roman"/>
          <w:b/>
          <w:bCs/>
          <w:noProof/>
          <w:sz w:val="24"/>
          <w:szCs w:val="24"/>
        </w:rPr>
        <w:drawing>
          <wp:inline distT="0" distB="0" distL="0" distR="0" wp14:anchorId="32C8897B" wp14:editId="524EF46C">
            <wp:extent cx="798774" cy="2381250"/>
            <wp:effectExtent l="0" t="0" r="1905" b="0"/>
            <wp:docPr id="186542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23061" name=""/>
                    <pic:cNvPicPr/>
                  </pic:nvPicPr>
                  <pic:blipFill>
                    <a:blip r:embed="rId44"/>
                    <a:stretch>
                      <a:fillRect/>
                    </a:stretch>
                  </pic:blipFill>
                  <pic:spPr>
                    <a:xfrm>
                      <a:off x="0" y="0"/>
                      <a:ext cx="805112" cy="2400143"/>
                    </a:xfrm>
                    <a:prstGeom prst="rect">
                      <a:avLst/>
                    </a:prstGeom>
                  </pic:spPr>
                </pic:pic>
              </a:graphicData>
            </a:graphic>
          </wp:inline>
        </w:drawing>
      </w:r>
      <w:r w:rsidRPr="00382F5C">
        <w:rPr>
          <w:rFonts w:ascii="Times New Roman" w:hAnsi="Times New Roman" w:cs="Times New Roman"/>
          <w:b/>
          <w:bCs/>
          <w:noProof/>
          <w:sz w:val="24"/>
          <w:szCs w:val="24"/>
        </w:rPr>
        <w:drawing>
          <wp:inline distT="0" distB="0" distL="0" distR="0" wp14:anchorId="3A03AAAD" wp14:editId="39B787B7">
            <wp:extent cx="3543795" cy="2381582"/>
            <wp:effectExtent l="0" t="0" r="0" b="0"/>
            <wp:docPr id="130415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57590" name=""/>
                    <pic:cNvPicPr/>
                  </pic:nvPicPr>
                  <pic:blipFill>
                    <a:blip r:embed="rId45"/>
                    <a:stretch>
                      <a:fillRect/>
                    </a:stretch>
                  </pic:blipFill>
                  <pic:spPr>
                    <a:xfrm>
                      <a:off x="0" y="0"/>
                      <a:ext cx="3543795" cy="2381582"/>
                    </a:xfrm>
                    <a:prstGeom prst="rect">
                      <a:avLst/>
                    </a:prstGeom>
                  </pic:spPr>
                </pic:pic>
              </a:graphicData>
            </a:graphic>
          </wp:inline>
        </w:drawing>
      </w:r>
    </w:p>
    <w:p w14:paraId="02A2AD79" w14:textId="77777777" w:rsidR="00DA300D" w:rsidRPr="00382F5C" w:rsidRDefault="00DA300D" w:rsidP="00DA300D">
      <w:pPr>
        <w:rPr>
          <w:rFonts w:ascii="Times New Roman" w:hAnsi="Times New Roman" w:cs="Times New Roman"/>
          <w:b/>
          <w:bCs/>
          <w:sz w:val="24"/>
          <w:szCs w:val="24"/>
        </w:rPr>
      </w:pPr>
    </w:p>
    <w:p w14:paraId="35E5AE49" w14:textId="77777777" w:rsidR="00DA300D" w:rsidRPr="00382F5C"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Level of Detail (LOD) expressions - controlling granularity of data you want to render.</w:t>
      </w:r>
    </w:p>
    <w:p w14:paraId="2C36B840" w14:textId="4673212A" w:rsidR="00DA300D" w:rsidRPr="00271526" w:rsidRDefault="00DA300D" w:rsidP="00271526">
      <w:pPr>
        <w:pStyle w:val="ListParagraph"/>
        <w:numPr>
          <w:ilvl w:val="1"/>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LOD expressions provide a way to isolate specific levels of data in a visualization, regardless of the other filters or dimensions present. This allows for more precise and flexible analysis of data.</w:t>
      </w:r>
    </w:p>
    <w:p w14:paraId="2895AE04" w14:textId="66C52FB1" w:rsidR="00DA300D" w:rsidRPr="00271526" w:rsidRDefault="00DA300D" w:rsidP="00271526">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Machine Learning (ML) and Artificial Intelligence (AI) Integration</w:t>
      </w:r>
    </w:p>
    <w:p w14:paraId="1D5F0710" w14:textId="1DA1AABD" w:rsidR="00DA300D" w:rsidRPr="00271526"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Statistical Modeling </w:t>
      </w:r>
    </w:p>
    <w:p w14:paraId="619E9FF1" w14:textId="77777777" w:rsidR="00DA300D" w:rsidRPr="00382F5C" w:rsidRDefault="00DA300D" w:rsidP="00271526">
      <w:pPr>
        <w:ind w:firstLine="720"/>
        <w:rPr>
          <w:rFonts w:ascii="Times New Roman" w:hAnsi="Times New Roman" w:cs="Times New Roman"/>
          <w:b/>
          <w:bCs/>
          <w:sz w:val="24"/>
          <w:szCs w:val="24"/>
        </w:rPr>
      </w:pPr>
      <w:r w:rsidRPr="00382F5C">
        <w:rPr>
          <w:rFonts w:ascii="Times New Roman" w:hAnsi="Times New Roman" w:cs="Times New Roman"/>
          <w:b/>
          <w:bCs/>
          <w:sz w:val="24"/>
          <w:szCs w:val="24"/>
        </w:rPr>
        <w:t>Advanced Tooltips and Links</w:t>
      </w:r>
    </w:p>
    <w:p w14:paraId="1D6AC40F" w14:textId="77777777" w:rsidR="00DA300D" w:rsidRPr="00382F5C"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Ability to open links to another dashboard in a new window so that the original dashboard remains available to the end-user. </w:t>
      </w:r>
    </w:p>
    <w:p w14:paraId="23F02F52" w14:textId="77777777" w:rsidR="00DA300D" w:rsidRPr="00382F5C" w:rsidRDefault="00DA300D" w:rsidP="00271526">
      <w:pPr>
        <w:ind w:firstLine="720"/>
        <w:rPr>
          <w:rFonts w:ascii="Times New Roman" w:hAnsi="Times New Roman" w:cs="Times New Roman"/>
          <w:b/>
          <w:bCs/>
          <w:sz w:val="24"/>
          <w:szCs w:val="24"/>
        </w:rPr>
      </w:pPr>
      <w:r w:rsidRPr="00382F5C">
        <w:rPr>
          <w:rFonts w:ascii="Times New Roman" w:hAnsi="Times New Roman" w:cs="Times New Roman"/>
          <w:b/>
          <w:bCs/>
          <w:sz w:val="24"/>
          <w:szCs w:val="24"/>
        </w:rPr>
        <w:t xml:space="preserve">Advanced Integration </w:t>
      </w:r>
    </w:p>
    <w:p w14:paraId="50541549" w14:textId="77777777" w:rsidR="00DA300D" w:rsidRPr="00382F5C"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Ability to integrate with a Single Sign-On (SSO) authentication scheme. </w:t>
      </w:r>
    </w:p>
    <w:p w14:paraId="44C169B6" w14:textId="77777777" w:rsidR="00DA300D" w:rsidRPr="00382F5C"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Ability for API access to extend functionality – interacting with JavaScript or REST API to gain additional flexibility/functionality in integrations. </w:t>
      </w:r>
    </w:p>
    <w:p w14:paraId="4B013CF0" w14:textId="77777777" w:rsidR="00DA300D" w:rsidRPr="00382F5C" w:rsidRDefault="00DA300D" w:rsidP="00271526">
      <w:pPr>
        <w:ind w:firstLine="720"/>
        <w:rPr>
          <w:rFonts w:ascii="Times New Roman" w:hAnsi="Times New Roman" w:cs="Times New Roman"/>
          <w:b/>
          <w:bCs/>
          <w:sz w:val="24"/>
          <w:szCs w:val="24"/>
        </w:rPr>
      </w:pPr>
      <w:r w:rsidRPr="00382F5C">
        <w:rPr>
          <w:rFonts w:ascii="Times New Roman" w:hAnsi="Times New Roman" w:cs="Times New Roman"/>
          <w:b/>
          <w:bCs/>
          <w:sz w:val="24"/>
          <w:szCs w:val="24"/>
        </w:rPr>
        <w:t>Scheduled Reporting</w:t>
      </w:r>
    </w:p>
    <w:p w14:paraId="098BAA84" w14:textId="77777777" w:rsidR="00DA300D" w:rsidRPr="00382F5C" w:rsidRDefault="00DA300D" w:rsidP="00DA300D">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Potential ability to replace Crystal Reporting via scheduled data visualization and/or reports. </w:t>
      </w:r>
    </w:p>
    <w:p w14:paraId="4E194FF0"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Report Delivery:</w:t>
      </w:r>
    </w:p>
    <w:p w14:paraId="3C1C76B1" w14:textId="77777777" w:rsidR="00DA300D" w:rsidRPr="00382F5C" w:rsidRDefault="00DA300D" w:rsidP="00DA300D">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Automated email notification that </w:t>
      </w:r>
      <w:proofErr w:type="gramStart"/>
      <w:r w:rsidRPr="00382F5C">
        <w:rPr>
          <w:rFonts w:ascii="Times New Roman" w:hAnsi="Times New Roman" w:cs="Times New Roman"/>
          <w:sz w:val="24"/>
          <w:szCs w:val="24"/>
        </w:rPr>
        <w:t>report</w:t>
      </w:r>
      <w:proofErr w:type="gramEnd"/>
      <w:r w:rsidRPr="00382F5C">
        <w:rPr>
          <w:rFonts w:ascii="Times New Roman" w:hAnsi="Times New Roman" w:cs="Times New Roman"/>
          <w:sz w:val="24"/>
          <w:szCs w:val="24"/>
        </w:rPr>
        <w:t xml:space="preserve"> is complete and/or errors have occurred.</w:t>
      </w:r>
    </w:p>
    <w:p w14:paraId="2B02293D" w14:textId="77777777" w:rsidR="00DA300D" w:rsidRPr="00382F5C" w:rsidRDefault="00DA300D" w:rsidP="00DA300D">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Screenshots, PDF, Excel, and/or CSV attachments in automated emails.</w:t>
      </w:r>
    </w:p>
    <w:p w14:paraId="0CF4C0D6" w14:textId="77777777" w:rsidR="00DA300D" w:rsidRPr="00382F5C" w:rsidRDefault="00DA300D" w:rsidP="00DA300D">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Ability for correct user permissions and preferred filters to be applied in the received reports/visuals. </w:t>
      </w:r>
    </w:p>
    <w:p w14:paraId="249683A5" w14:textId="77777777" w:rsidR="00DA300D" w:rsidRPr="00382F5C" w:rsidRDefault="00DA300D" w:rsidP="00DA300D">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Link to dashboard with correct user permissions and preferred filters automatically applied upon arrival. </w:t>
      </w:r>
    </w:p>
    <w:p w14:paraId="3D4529BB" w14:textId="77777777" w:rsidR="00DA300D" w:rsidRPr="00382F5C" w:rsidRDefault="00DA300D" w:rsidP="00DA300D">
      <w:pPr>
        <w:pStyle w:val="ListParagraph"/>
        <w:numPr>
          <w:ilvl w:val="0"/>
          <w:numId w:val="26"/>
        </w:numPr>
        <w:spacing w:after="160" w:line="259" w:lineRule="auto"/>
        <w:rPr>
          <w:rFonts w:ascii="Times New Roman" w:hAnsi="Times New Roman" w:cs="Times New Roman"/>
          <w:sz w:val="24"/>
          <w:szCs w:val="24"/>
        </w:rPr>
      </w:pPr>
      <w:r w:rsidRPr="00382F5C">
        <w:rPr>
          <w:rFonts w:ascii="Times New Roman" w:hAnsi="Times New Roman" w:cs="Times New Roman"/>
          <w:sz w:val="24"/>
          <w:szCs w:val="24"/>
        </w:rPr>
        <w:t>Scheduling/Set-Up:</w:t>
      </w:r>
    </w:p>
    <w:p w14:paraId="215ECE24" w14:textId="77777777" w:rsidR="00DA300D" w:rsidRPr="00382F5C" w:rsidRDefault="00DA300D" w:rsidP="00DA300D">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Ability for admins to manage subscriptions.</w:t>
      </w:r>
    </w:p>
    <w:p w14:paraId="4D17016F" w14:textId="77777777" w:rsidR="00DA300D" w:rsidRPr="00382F5C" w:rsidRDefault="00DA300D" w:rsidP="00DA300D">
      <w:pPr>
        <w:pStyle w:val="ListParagraph"/>
        <w:numPr>
          <w:ilvl w:val="2"/>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Creating user groups for receiving reports</w:t>
      </w:r>
    </w:p>
    <w:p w14:paraId="069EEEAC" w14:textId="77777777" w:rsidR="00DA300D" w:rsidRPr="00382F5C" w:rsidRDefault="00DA300D" w:rsidP="00DA300D">
      <w:pPr>
        <w:pStyle w:val="ListParagraph"/>
        <w:numPr>
          <w:ilvl w:val="2"/>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Scheduling occurrence</w:t>
      </w:r>
    </w:p>
    <w:p w14:paraId="1A36ECD1" w14:textId="77777777" w:rsidR="00DA300D" w:rsidRPr="00382F5C" w:rsidRDefault="00DA300D" w:rsidP="00DA300D">
      <w:pPr>
        <w:pStyle w:val="ListParagraph"/>
        <w:numPr>
          <w:ilvl w:val="3"/>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On-Demand, Daily, Monthly, Yearly, Etc.</w:t>
      </w:r>
    </w:p>
    <w:p w14:paraId="5CFFAA17" w14:textId="7D9A4F61" w:rsidR="00B609B6" w:rsidRPr="00B609B6" w:rsidRDefault="00DA300D" w:rsidP="00B609B6">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End-users to have the ability to schedule their own reports. </w:t>
      </w:r>
    </w:p>
    <w:p w14:paraId="06F24129" w14:textId="77777777" w:rsidR="00B609B6" w:rsidRPr="00B609B6" w:rsidRDefault="00B609B6" w:rsidP="00B609B6">
      <w:pPr>
        <w:pStyle w:val="ListParagraph"/>
        <w:spacing w:after="160" w:line="259" w:lineRule="auto"/>
        <w:ind w:left="1800"/>
        <w:rPr>
          <w:rFonts w:ascii="Times New Roman" w:hAnsi="Times New Roman" w:cs="Times New Roman"/>
          <w:b/>
          <w:bCs/>
          <w:sz w:val="24"/>
          <w:szCs w:val="24"/>
        </w:rPr>
      </w:pPr>
    </w:p>
    <w:p w14:paraId="360D9D54" w14:textId="6D1D74BC" w:rsidR="00570820" w:rsidRPr="00570820" w:rsidRDefault="00570820" w:rsidP="00570820">
      <w:pPr>
        <w:pStyle w:val="ListParagraph"/>
        <w:numPr>
          <w:ilvl w:val="0"/>
          <w:numId w:val="22"/>
        </w:numPr>
        <w:rPr>
          <w:rFonts w:ascii="Times New Roman" w:eastAsia="Calibri" w:hAnsi="Times New Roman" w:cs="Times New Roman"/>
          <w:b/>
          <w:sz w:val="24"/>
          <w:szCs w:val="24"/>
        </w:rPr>
      </w:pPr>
      <w:r w:rsidRPr="00570820">
        <w:rPr>
          <w:rFonts w:ascii="Times New Roman" w:eastAsia="Calibri" w:hAnsi="Times New Roman" w:cs="Times New Roman"/>
          <w:b/>
          <w:sz w:val="24"/>
          <w:szCs w:val="24"/>
        </w:rPr>
        <w:t>Training Tools/Support</w:t>
      </w:r>
    </w:p>
    <w:p w14:paraId="0CAED577" w14:textId="77777777" w:rsidR="0036716B" w:rsidRDefault="0036716B" w:rsidP="00E63DD9">
      <w:pPr>
        <w:rPr>
          <w:rFonts w:ascii="Times New Roman" w:eastAsia="Calibri" w:hAnsi="Times New Roman" w:cs="Times New Roman"/>
          <w:b/>
          <w:sz w:val="24"/>
          <w:szCs w:val="24"/>
        </w:rPr>
      </w:pPr>
    </w:p>
    <w:p w14:paraId="0CE801D7" w14:textId="3731D377" w:rsidR="004C651A" w:rsidRPr="004C651A" w:rsidRDefault="004C651A" w:rsidP="004C651A">
      <w:pPr>
        <w:ind w:left="720"/>
        <w:rPr>
          <w:rFonts w:ascii="Times New Roman" w:eastAsia="Calibri" w:hAnsi="Times New Roman" w:cs="Times New Roman"/>
          <w:bCs/>
          <w:sz w:val="24"/>
          <w:szCs w:val="24"/>
        </w:rPr>
      </w:pPr>
      <w:r>
        <w:rPr>
          <w:rFonts w:ascii="Times New Roman" w:eastAsia="Calibri" w:hAnsi="Times New Roman" w:cs="Times New Roman"/>
          <w:bCs/>
          <w:sz w:val="24"/>
          <w:szCs w:val="24"/>
        </w:rPr>
        <w:t>Please describe the following:</w:t>
      </w:r>
    </w:p>
    <w:p w14:paraId="4D2E4578" w14:textId="77777777" w:rsidR="004C651A" w:rsidRPr="00382F5C" w:rsidRDefault="004C651A" w:rsidP="00E63DD9">
      <w:pPr>
        <w:rPr>
          <w:rFonts w:ascii="Times New Roman" w:eastAsia="Calibri" w:hAnsi="Times New Roman" w:cs="Times New Roman"/>
          <w:b/>
          <w:sz w:val="24"/>
          <w:szCs w:val="24"/>
        </w:rPr>
      </w:pPr>
    </w:p>
    <w:p w14:paraId="66366C5B" w14:textId="623853AC" w:rsidR="0036716B" w:rsidRPr="001E0F1F" w:rsidRDefault="00570820" w:rsidP="000041C1">
      <w:pPr>
        <w:ind w:firstLine="720"/>
        <w:rPr>
          <w:rFonts w:ascii="Times New Roman" w:hAnsi="Times New Roman" w:cs="Times New Roman"/>
          <w:b/>
          <w:bCs/>
          <w:sz w:val="24"/>
          <w:szCs w:val="24"/>
        </w:rPr>
      </w:pPr>
      <w:r w:rsidRPr="001E0F1F">
        <w:rPr>
          <w:rFonts w:ascii="Times New Roman" w:hAnsi="Times New Roman" w:cs="Times New Roman"/>
          <w:b/>
          <w:bCs/>
          <w:sz w:val="24"/>
          <w:szCs w:val="24"/>
        </w:rPr>
        <w:t>Training/</w:t>
      </w:r>
      <w:r w:rsidR="0036716B" w:rsidRPr="001E0F1F">
        <w:rPr>
          <w:rFonts w:ascii="Times New Roman" w:hAnsi="Times New Roman" w:cs="Times New Roman"/>
          <w:b/>
          <w:bCs/>
          <w:sz w:val="24"/>
          <w:szCs w:val="24"/>
        </w:rPr>
        <w:t>Educational Resources</w:t>
      </w:r>
    </w:p>
    <w:p w14:paraId="50E7D1FF" w14:textId="175E6931" w:rsidR="0036716B" w:rsidRPr="00382F5C" w:rsidRDefault="00570820" w:rsidP="0036716B">
      <w:pPr>
        <w:pStyle w:val="ListParagraph"/>
        <w:numPr>
          <w:ilvl w:val="0"/>
          <w:numId w:val="26"/>
        </w:numPr>
        <w:spacing w:after="160" w:line="259" w:lineRule="auto"/>
        <w:rPr>
          <w:rFonts w:ascii="Times New Roman" w:hAnsi="Times New Roman" w:cs="Times New Roman"/>
          <w:b/>
          <w:bCs/>
          <w:sz w:val="24"/>
          <w:szCs w:val="24"/>
        </w:rPr>
      </w:pPr>
      <w:r>
        <w:rPr>
          <w:rFonts w:ascii="Times New Roman" w:hAnsi="Times New Roman" w:cs="Times New Roman"/>
          <w:sz w:val="24"/>
          <w:szCs w:val="24"/>
        </w:rPr>
        <w:t>Availability of t</w:t>
      </w:r>
      <w:r w:rsidR="0036716B" w:rsidRPr="00382F5C">
        <w:rPr>
          <w:rFonts w:ascii="Times New Roman" w:hAnsi="Times New Roman" w:cs="Times New Roman"/>
          <w:sz w:val="24"/>
          <w:szCs w:val="24"/>
        </w:rPr>
        <w:t xml:space="preserve">raining resources to learn how to leverage tool to fullest capabilities. </w:t>
      </w:r>
    </w:p>
    <w:p w14:paraId="687015E6" w14:textId="77777777" w:rsidR="0036716B" w:rsidRPr="00382F5C" w:rsidRDefault="0036716B" w:rsidP="0036716B">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Established userbase/community for the tool</w:t>
      </w:r>
    </w:p>
    <w:p w14:paraId="2F0518D5" w14:textId="77777777" w:rsidR="0036716B" w:rsidRPr="00382F5C" w:rsidRDefault="0036716B" w:rsidP="0036716B">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Can include product discussion forums where questions, issues, and quirks with the software are discussed with solutions provided. </w:t>
      </w:r>
    </w:p>
    <w:p w14:paraId="71967C04" w14:textId="77777777" w:rsidR="0036716B" w:rsidRPr="00382F5C" w:rsidRDefault="0036716B" w:rsidP="0036716B">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User Conferences/Events</w:t>
      </w:r>
    </w:p>
    <w:p w14:paraId="3520A116" w14:textId="1F139E36" w:rsidR="0036716B" w:rsidRPr="001E0F1F" w:rsidRDefault="0036716B" w:rsidP="000041C1">
      <w:pPr>
        <w:ind w:firstLine="720"/>
        <w:rPr>
          <w:rFonts w:ascii="Times New Roman" w:hAnsi="Times New Roman" w:cs="Times New Roman"/>
          <w:b/>
          <w:bCs/>
          <w:sz w:val="24"/>
          <w:szCs w:val="24"/>
        </w:rPr>
      </w:pPr>
      <w:r w:rsidRPr="001E0F1F">
        <w:rPr>
          <w:rFonts w:ascii="Times New Roman" w:hAnsi="Times New Roman" w:cs="Times New Roman"/>
          <w:b/>
          <w:bCs/>
          <w:sz w:val="24"/>
          <w:szCs w:val="24"/>
        </w:rPr>
        <w:t xml:space="preserve">Product Support </w:t>
      </w:r>
    </w:p>
    <w:p w14:paraId="3FD097BE" w14:textId="452417C8" w:rsidR="0036716B" w:rsidRPr="00382F5C" w:rsidRDefault="0036716B" w:rsidP="0036716B">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Identif</w:t>
      </w:r>
      <w:r w:rsidR="00BA48DE">
        <w:rPr>
          <w:rFonts w:ascii="Times New Roman" w:hAnsi="Times New Roman" w:cs="Times New Roman"/>
          <w:sz w:val="24"/>
          <w:szCs w:val="24"/>
        </w:rPr>
        <w:t>y r</w:t>
      </w:r>
      <w:r w:rsidRPr="00382F5C">
        <w:rPr>
          <w:rFonts w:ascii="Times New Roman" w:hAnsi="Times New Roman" w:cs="Times New Roman"/>
          <w:sz w:val="24"/>
          <w:szCs w:val="24"/>
        </w:rPr>
        <w:t xml:space="preserve">esponse time based on severity of reported issues (non-critical vs. critical)  </w:t>
      </w:r>
    </w:p>
    <w:p w14:paraId="5DE773C0" w14:textId="77777777" w:rsidR="0036716B" w:rsidRPr="00382F5C" w:rsidRDefault="0036716B" w:rsidP="0036716B">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Identify base level of support available through licensing agreement. </w:t>
      </w:r>
    </w:p>
    <w:p w14:paraId="13506EFC" w14:textId="77777777" w:rsidR="0036716B" w:rsidRPr="00382F5C" w:rsidRDefault="0036716B" w:rsidP="0036716B">
      <w:pPr>
        <w:pStyle w:val="ListParagraph"/>
        <w:numPr>
          <w:ilvl w:val="1"/>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Identity any annual reoccurring costs above licensing costs.</w:t>
      </w:r>
    </w:p>
    <w:p w14:paraId="4FADCA5C" w14:textId="195D6005" w:rsidR="00E63DD9" w:rsidRPr="004C651A" w:rsidRDefault="0036716B" w:rsidP="00E63DD9">
      <w:pPr>
        <w:pStyle w:val="ListParagraph"/>
        <w:numPr>
          <w:ilvl w:val="0"/>
          <w:numId w:val="26"/>
        </w:numPr>
        <w:spacing w:after="160" w:line="259" w:lineRule="auto"/>
        <w:rPr>
          <w:rFonts w:ascii="Times New Roman" w:hAnsi="Times New Roman" w:cs="Times New Roman"/>
          <w:b/>
          <w:bCs/>
          <w:sz w:val="24"/>
          <w:szCs w:val="24"/>
        </w:rPr>
      </w:pPr>
      <w:r w:rsidRPr="00382F5C">
        <w:rPr>
          <w:rFonts w:ascii="Times New Roman" w:hAnsi="Times New Roman" w:cs="Times New Roman"/>
          <w:sz w:val="24"/>
          <w:szCs w:val="24"/>
        </w:rPr>
        <w:t xml:space="preserve">Start-up assistance/implementation </w:t>
      </w:r>
      <w:r w:rsidR="00742860" w:rsidRPr="00382F5C">
        <w:rPr>
          <w:rFonts w:ascii="Times New Roman" w:hAnsi="Times New Roman" w:cs="Times New Roman"/>
          <w:sz w:val="24"/>
          <w:szCs w:val="24"/>
        </w:rPr>
        <w:t>services</w:t>
      </w:r>
      <w:r w:rsidRPr="00382F5C">
        <w:rPr>
          <w:rFonts w:ascii="Times New Roman" w:hAnsi="Times New Roman" w:cs="Times New Roman"/>
          <w:sz w:val="24"/>
          <w:szCs w:val="24"/>
        </w:rPr>
        <w:t xml:space="preserve"> for initial product adoption.</w:t>
      </w:r>
    </w:p>
    <w:p w14:paraId="681D9757" w14:textId="77777777" w:rsidR="004C651A" w:rsidRPr="004C651A" w:rsidRDefault="004C651A" w:rsidP="004C651A">
      <w:pPr>
        <w:pStyle w:val="ListParagraph"/>
        <w:spacing w:after="160" w:line="259" w:lineRule="auto"/>
        <w:ind w:left="1080"/>
        <w:rPr>
          <w:rFonts w:ascii="Times New Roman" w:hAnsi="Times New Roman" w:cs="Times New Roman"/>
          <w:b/>
          <w:bCs/>
          <w:sz w:val="24"/>
          <w:szCs w:val="24"/>
        </w:rPr>
      </w:pPr>
    </w:p>
    <w:p w14:paraId="22B96B81" w14:textId="1024878B" w:rsidR="00E63DD9" w:rsidRPr="00E63DD9" w:rsidRDefault="00E63DD9" w:rsidP="00E63DD9">
      <w:pPr>
        <w:pStyle w:val="ListParagraph"/>
        <w:numPr>
          <w:ilvl w:val="0"/>
          <w:numId w:val="22"/>
        </w:numPr>
        <w:rPr>
          <w:rFonts w:ascii="Times New Roman" w:eastAsia="Calibri" w:hAnsi="Times New Roman" w:cs="Times New Roman"/>
          <w:b/>
          <w:bCs/>
          <w:sz w:val="24"/>
          <w:szCs w:val="24"/>
        </w:rPr>
      </w:pPr>
      <w:r>
        <w:rPr>
          <w:rFonts w:ascii="Times New Roman" w:eastAsia="Calibri" w:hAnsi="Times New Roman" w:cs="Times New Roman"/>
          <w:b/>
          <w:bCs/>
          <w:sz w:val="24"/>
          <w:szCs w:val="24"/>
        </w:rPr>
        <w:t>Pricing</w:t>
      </w:r>
    </w:p>
    <w:p w14:paraId="721AB9E2" w14:textId="77777777" w:rsidR="00CD46A2" w:rsidRDefault="00CD46A2" w:rsidP="00CD46A2">
      <w:pPr>
        <w:ind w:left="720"/>
        <w:rPr>
          <w:rFonts w:ascii="Times New Roman" w:eastAsia="Calibri" w:hAnsi="Times New Roman" w:cs="Times New Roman"/>
          <w:b/>
          <w:bCs/>
          <w:sz w:val="24"/>
          <w:szCs w:val="24"/>
        </w:rPr>
      </w:pPr>
    </w:p>
    <w:p w14:paraId="7E3107DF" w14:textId="69AACB4F" w:rsidR="006E6CA6" w:rsidRPr="00382F5C" w:rsidRDefault="003117F6" w:rsidP="006E6CA6">
      <w:pPr>
        <w:pStyle w:val="ListParagraph"/>
        <w:numPr>
          <w:ilvl w:val="0"/>
          <w:numId w:val="2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Provide a full estimation of cost, including but not limited to whether there are costs associated with the following: </w:t>
      </w:r>
    </w:p>
    <w:p w14:paraId="6B285AF2" w14:textId="18F0D028" w:rsidR="006E6CA6" w:rsidRPr="00C22136" w:rsidRDefault="006E6CA6" w:rsidP="006E6CA6">
      <w:pPr>
        <w:pStyle w:val="ListParagraph"/>
        <w:numPr>
          <w:ilvl w:val="1"/>
          <w:numId w:val="26"/>
        </w:numPr>
        <w:rPr>
          <w:rFonts w:ascii="Times New Roman" w:eastAsia="Calibri" w:hAnsi="Times New Roman" w:cs="Times New Roman"/>
          <w:sz w:val="24"/>
          <w:szCs w:val="24"/>
        </w:rPr>
      </w:pPr>
      <w:r w:rsidRPr="00382F5C">
        <w:rPr>
          <w:rFonts w:ascii="Times New Roman" w:eastAsia="Calibri" w:hAnsi="Times New Roman" w:cs="Times New Roman"/>
          <w:sz w:val="24"/>
          <w:szCs w:val="24"/>
        </w:rPr>
        <w:t>Licensing</w:t>
      </w:r>
      <w:r w:rsidR="00382F5C">
        <w:rPr>
          <w:rFonts w:ascii="Times New Roman" w:eastAsia="Calibri" w:hAnsi="Times New Roman" w:cs="Times New Roman"/>
          <w:sz w:val="24"/>
          <w:szCs w:val="24"/>
        </w:rPr>
        <w:t>/pricing</w:t>
      </w:r>
      <w:r w:rsidRPr="00382F5C">
        <w:rPr>
          <w:rFonts w:ascii="Times New Roman" w:eastAsia="Calibri" w:hAnsi="Times New Roman" w:cs="Times New Roman"/>
          <w:sz w:val="24"/>
          <w:szCs w:val="24"/>
        </w:rPr>
        <w:t xml:space="preserve"> </w:t>
      </w:r>
      <w:r w:rsidR="00382F5C" w:rsidRPr="00382F5C">
        <w:rPr>
          <w:rFonts w:ascii="Times New Roman" w:hAnsi="Times New Roman" w:cs="Times New Roman"/>
          <w:sz w:val="24"/>
          <w:szCs w:val="24"/>
        </w:rPr>
        <w:t>for internal KEMI users vs. external agent/policyholder users.</w:t>
      </w:r>
    </w:p>
    <w:p w14:paraId="7748A5C8" w14:textId="1A1DD1A0" w:rsidR="00C22136" w:rsidRPr="00C22136" w:rsidRDefault="00C22136" w:rsidP="00C22136">
      <w:pPr>
        <w:pStyle w:val="ListParagraph"/>
        <w:numPr>
          <w:ilvl w:val="1"/>
          <w:numId w:val="26"/>
        </w:numPr>
        <w:spacing w:after="160" w:line="259" w:lineRule="auto"/>
        <w:rPr>
          <w:rFonts w:ascii="Times New Roman" w:hAnsi="Times New Roman" w:cs="Times New Roman"/>
          <w:b/>
          <w:bCs/>
          <w:sz w:val="24"/>
          <w:szCs w:val="24"/>
        </w:rPr>
      </w:pPr>
      <w:r>
        <w:rPr>
          <w:rFonts w:ascii="Times New Roman" w:hAnsi="Times New Roman" w:cs="Times New Roman"/>
          <w:sz w:val="24"/>
          <w:szCs w:val="24"/>
        </w:rPr>
        <w:t>Licensing/pricing</w:t>
      </w:r>
      <w:r w:rsidRPr="00382F5C">
        <w:rPr>
          <w:rFonts w:ascii="Times New Roman" w:hAnsi="Times New Roman" w:cs="Times New Roman"/>
          <w:sz w:val="24"/>
          <w:szCs w:val="24"/>
        </w:rPr>
        <w:t xml:space="preserve"> for internal </w:t>
      </w:r>
      <w:r>
        <w:rPr>
          <w:rFonts w:ascii="Times New Roman" w:hAnsi="Times New Roman" w:cs="Times New Roman"/>
          <w:sz w:val="24"/>
          <w:szCs w:val="24"/>
        </w:rPr>
        <w:t xml:space="preserve">KEMI </w:t>
      </w:r>
      <w:r w:rsidRPr="00382F5C">
        <w:rPr>
          <w:rFonts w:ascii="Times New Roman" w:hAnsi="Times New Roman" w:cs="Times New Roman"/>
          <w:sz w:val="24"/>
          <w:szCs w:val="24"/>
        </w:rPr>
        <w:t xml:space="preserve">development users vs. </w:t>
      </w:r>
      <w:r>
        <w:rPr>
          <w:rFonts w:ascii="Times New Roman" w:hAnsi="Times New Roman" w:cs="Times New Roman"/>
          <w:sz w:val="24"/>
          <w:szCs w:val="24"/>
        </w:rPr>
        <w:t xml:space="preserve">internal KEMI </w:t>
      </w:r>
      <w:r w:rsidRPr="00382F5C">
        <w:rPr>
          <w:rFonts w:ascii="Times New Roman" w:hAnsi="Times New Roman" w:cs="Times New Roman"/>
          <w:sz w:val="24"/>
          <w:szCs w:val="24"/>
        </w:rPr>
        <w:t xml:space="preserve">viewer users. </w:t>
      </w:r>
    </w:p>
    <w:p w14:paraId="48C1378D" w14:textId="5EE77319" w:rsidR="00382F5C" w:rsidRPr="00382F5C" w:rsidRDefault="00382F5C" w:rsidP="006E6CA6">
      <w:pPr>
        <w:pStyle w:val="ListParagraph"/>
        <w:numPr>
          <w:ilvl w:val="1"/>
          <w:numId w:val="26"/>
        </w:numPr>
        <w:rPr>
          <w:rFonts w:ascii="Times New Roman" w:eastAsia="Calibri" w:hAnsi="Times New Roman" w:cs="Times New Roman"/>
          <w:sz w:val="24"/>
          <w:szCs w:val="24"/>
        </w:rPr>
      </w:pPr>
      <w:r>
        <w:rPr>
          <w:rFonts w:ascii="Times New Roman" w:hAnsi="Times New Roman" w:cs="Times New Roman"/>
          <w:sz w:val="24"/>
          <w:szCs w:val="24"/>
        </w:rPr>
        <w:t>Pricing for implementation services to assist in converting existing dashboards to new software.</w:t>
      </w:r>
    </w:p>
    <w:p w14:paraId="5B9AAF0A" w14:textId="27C04A8E" w:rsidR="006E6CA6" w:rsidRPr="00EF650A" w:rsidRDefault="00382F5C" w:rsidP="00EF650A">
      <w:pPr>
        <w:pStyle w:val="ListParagraph"/>
        <w:numPr>
          <w:ilvl w:val="1"/>
          <w:numId w:val="26"/>
        </w:numPr>
        <w:rPr>
          <w:rFonts w:ascii="Times New Roman" w:eastAsia="Calibri" w:hAnsi="Times New Roman" w:cs="Times New Roman"/>
          <w:sz w:val="24"/>
          <w:szCs w:val="24"/>
        </w:rPr>
      </w:pPr>
      <w:r>
        <w:rPr>
          <w:rFonts w:ascii="Times New Roman" w:hAnsi="Times New Roman" w:cs="Times New Roman"/>
          <w:sz w:val="24"/>
          <w:szCs w:val="24"/>
        </w:rPr>
        <w:t xml:space="preserve">Pricing for training. </w:t>
      </w:r>
    </w:p>
    <w:p w14:paraId="40F55258" w14:textId="77777777" w:rsidR="006E6CA6" w:rsidRDefault="006E6CA6" w:rsidP="00CD46A2">
      <w:pPr>
        <w:ind w:left="720"/>
        <w:rPr>
          <w:rFonts w:ascii="Times New Roman" w:eastAsia="Calibri" w:hAnsi="Times New Roman" w:cs="Times New Roman"/>
          <w:b/>
          <w:bCs/>
          <w:sz w:val="24"/>
          <w:szCs w:val="24"/>
        </w:rPr>
      </w:pPr>
    </w:p>
    <w:p w14:paraId="065A0752" w14:textId="77777777" w:rsidR="00CD46A2" w:rsidRPr="004C053E" w:rsidRDefault="00CD46A2" w:rsidP="00CD46A2">
      <w:pPr>
        <w:numPr>
          <w:ilvl w:val="0"/>
          <w:numId w:val="22"/>
        </w:numPr>
        <w:rPr>
          <w:rFonts w:ascii="Times New Roman" w:eastAsia="Calibri" w:hAnsi="Times New Roman" w:cs="Times New Roman"/>
          <w:b/>
          <w:bCs/>
          <w:sz w:val="24"/>
          <w:szCs w:val="24"/>
        </w:rPr>
      </w:pPr>
      <w:r w:rsidRPr="004C053E">
        <w:rPr>
          <w:rFonts w:ascii="Times New Roman" w:eastAsia="Calibri" w:hAnsi="Times New Roman" w:cs="Times New Roman"/>
          <w:b/>
          <w:bCs/>
          <w:sz w:val="24"/>
          <w:szCs w:val="24"/>
        </w:rPr>
        <w:t>Business Continuity Form</w:t>
      </w:r>
    </w:p>
    <w:p w14:paraId="46D77DC6" w14:textId="77777777" w:rsidR="00CD46A2" w:rsidRPr="004C053E" w:rsidRDefault="00CD46A2" w:rsidP="00CD46A2">
      <w:pPr>
        <w:ind w:left="360"/>
        <w:rPr>
          <w:rFonts w:ascii="Times New Roman" w:eastAsia="Calibri" w:hAnsi="Times New Roman" w:cs="Times New Roman"/>
          <w:b/>
          <w:bCs/>
          <w:sz w:val="24"/>
          <w:szCs w:val="24"/>
        </w:rPr>
      </w:pPr>
    </w:p>
    <w:p w14:paraId="5400FC7B" w14:textId="5A783DB3" w:rsidR="00CD46A2" w:rsidRPr="004C053E" w:rsidRDefault="00CD46A2" w:rsidP="00CD46A2">
      <w:pPr>
        <w:pStyle w:val="ListParagraph"/>
        <w:numPr>
          <w:ilvl w:val="0"/>
          <w:numId w:val="23"/>
        </w:numPr>
        <w:rPr>
          <w:rFonts w:ascii="Times New Roman" w:eastAsia="Calibri" w:hAnsi="Times New Roman" w:cs="Times New Roman"/>
          <w:sz w:val="24"/>
          <w:szCs w:val="24"/>
        </w:rPr>
      </w:pPr>
      <w:r w:rsidRPr="004C053E">
        <w:rPr>
          <w:rFonts w:ascii="Times New Roman" w:eastAsia="Calibri" w:hAnsi="Times New Roman" w:cs="Times New Roman"/>
          <w:sz w:val="24"/>
          <w:szCs w:val="24"/>
        </w:rPr>
        <w:t xml:space="preserve">Complete the Business Continuity </w:t>
      </w:r>
      <w:proofErr w:type="gramStart"/>
      <w:r w:rsidRPr="004C053E">
        <w:rPr>
          <w:rFonts w:ascii="Times New Roman" w:eastAsia="Calibri" w:hAnsi="Times New Roman" w:cs="Times New Roman"/>
          <w:sz w:val="24"/>
          <w:szCs w:val="24"/>
        </w:rPr>
        <w:t>Form</w:t>
      </w:r>
      <w:proofErr w:type="gramEnd"/>
      <w:r w:rsidRPr="004C053E">
        <w:rPr>
          <w:rFonts w:ascii="Times New Roman" w:eastAsia="Calibri" w:hAnsi="Times New Roman" w:cs="Times New Roman"/>
          <w:sz w:val="24"/>
          <w:szCs w:val="24"/>
        </w:rPr>
        <w:t xml:space="preserve"> which is attached to this RFP</w:t>
      </w:r>
      <w:r w:rsidR="004D2BE6" w:rsidRPr="004C053E">
        <w:rPr>
          <w:rFonts w:ascii="Times New Roman" w:eastAsia="Calibri" w:hAnsi="Times New Roman" w:cs="Times New Roman"/>
          <w:sz w:val="24"/>
          <w:szCs w:val="24"/>
        </w:rPr>
        <w:t>,</w:t>
      </w:r>
      <w:r w:rsidRPr="004C053E">
        <w:rPr>
          <w:rFonts w:ascii="Times New Roman" w:eastAsia="Calibri" w:hAnsi="Times New Roman" w:cs="Times New Roman"/>
          <w:sz w:val="24"/>
          <w:szCs w:val="24"/>
        </w:rPr>
        <w:t xml:space="preserve"> and return it as a separate attachment with your response.</w:t>
      </w:r>
      <w:r w:rsidR="00C12A2A" w:rsidRPr="004C053E">
        <w:rPr>
          <w:rFonts w:ascii="Times New Roman" w:eastAsia="Calibri" w:hAnsi="Times New Roman" w:cs="Times New Roman"/>
          <w:sz w:val="24"/>
          <w:szCs w:val="24"/>
        </w:rPr>
        <w:t xml:space="preserve">  You must utilize the Business Continuity form for your answers.</w:t>
      </w:r>
      <w:r w:rsidRPr="004C053E">
        <w:rPr>
          <w:rFonts w:ascii="Times New Roman" w:eastAsia="Calibri" w:hAnsi="Times New Roman" w:cs="Times New Roman"/>
          <w:sz w:val="24"/>
          <w:szCs w:val="24"/>
        </w:rPr>
        <w:t xml:space="preserve">   </w:t>
      </w:r>
    </w:p>
    <w:p w14:paraId="1F672B7F" w14:textId="77777777" w:rsidR="00CD46A2" w:rsidRPr="00262061" w:rsidRDefault="00CD46A2" w:rsidP="00CD46A2">
      <w:pPr>
        <w:rPr>
          <w:rFonts w:ascii="Times New Roman" w:eastAsia="Calibri" w:hAnsi="Times New Roman" w:cs="Times New Roman"/>
          <w:sz w:val="24"/>
          <w:szCs w:val="24"/>
        </w:rPr>
      </w:pPr>
    </w:p>
    <w:p w14:paraId="53FC6B52" w14:textId="77777777" w:rsidR="00CD46A2" w:rsidRPr="008D15BB" w:rsidRDefault="00CD46A2" w:rsidP="00CD46A2">
      <w:pPr>
        <w:spacing w:after="200" w:line="276" w:lineRule="auto"/>
        <w:rPr>
          <w:rFonts w:ascii="Times New Roman" w:eastAsia="Calibri" w:hAnsi="Times New Roman" w:cs="Times New Roman"/>
          <w:b/>
          <w:bCs/>
          <w:sz w:val="24"/>
          <w:szCs w:val="24"/>
        </w:rPr>
      </w:pPr>
      <w:bookmarkStart w:id="2" w:name="_Hlk66718297"/>
      <w:r w:rsidRPr="008D15BB">
        <w:rPr>
          <w:rFonts w:ascii="Times New Roman" w:eastAsia="Calibri" w:hAnsi="Times New Roman" w:cs="Times New Roman"/>
          <w:b/>
          <w:bCs/>
          <w:sz w:val="24"/>
          <w:szCs w:val="24"/>
        </w:rPr>
        <w:t>III.</w:t>
      </w:r>
      <w:r w:rsidRPr="008D15BB">
        <w:rPr>
          <w:rFonts w:ascii="Times New Roman" w:eastAsia="Calibri" w:hAnsi="Times New Roman" w:cs="Times New Roman"/>
          <w:b/>
          <w:bCs/>
          <w:sz w:val="24"/>
          <w:szCs w:val="24"/>
        </w:rPr>
        <w:tab/>
        <w:t>INSTRUCTIONS</w:t>
      </w:r>
    </w:p>
    <w:bookmarkEnd w:id="2"/>
    <w:p w14:paraId="15AE0DDF" w14:textId="77777777" w:rsidR="00CD46A2" w:rsidRPr="008D15BB" w:rsidRDefault="00CD46A2" w:rsidP="00CD46A2">
      <w:pPr>
        <w:widowControl w:val="0"/>
        <w:jc w:val="both"/>
        <w:outlineLvl w:val="0"/>
        <w:rPr>
          <w:rFonts w:ascii="Times New Roman" w:eastAsia="Calibri" w:hAnsi="Times New Roman" w:cs="Times New Roman"/>
          <w:b/>
          <w:bCs/>
          <w:sz w:val="24"/>
          <w:szCs w:val="24"/>
        </w:rPr>
      </w:pPr>
    </w:p>
    <w:p w14:paraId="5156D8C3" w14:textId="77777777" w:rsidR="00CD46A2" w:rsidRPr="008D15BB" w:rsidRDefault="00CD46A2" w:rsidP="00CD46A2">
      <w:pPr>
        <w:widowControl w:val="0"/>
        <w:ind w:firstLine="720"/>
        <w:jc w:val="center"/>
        <w:rPr>
          <w:rFonts w:ascii="Times New Roman" w:eastAsia="Arial" w:hAnsi="Times New Roman" w:cs="Times New Roman"/>
          <w:sz w:val="24"/>
          <w:szCs w:val="24"/>
        </w:rPr>
      </w:pPr>
      <w:r w:rsidRPr="008D15BB">
        <w:rPr>
          <w:rFonts w:ascii="Times New Roman" w:eastAsia="Arial" w:hAnsi="Times New Roman" w:cs="Times New Roman"/>
          <w:b/>
          <w:bCs/>
          <w:sz w:val="24"/>
          <w:szCs w:val="24"/>
          <w:u w:color="000000"/>
        </w:rPr>
        <w:t>R</w:t>
      </w:r>
      <w:r w:rsidRPr="008D15BB">
        <w:rPr>
          <w:rFonts w:ascii="Times New Roman" w:eastAsia="Arial" w:hAnsi="Times New Roman" w:cs="Times New Roman"/>
          <w:b/>
          <w:bCs/>
          <w:spacing w:val="2"/>
          <w:sz w:val="24"/>
          <w:szCs w:val="24"/>
          <w:u w:color="000000"/>
        </w:rPr>
        <w:t>E</w:t>
      </w:r>
      <w:r w:rsidRPr="008D15BB">
        <w:rPr>
          <w:rFonts w:ascii="Times New Roman" w:eastAsia="Arial" w:hAnsi="Times New Roman" w:cs="Times New Roman"/>
          <w:b/>
          <w:bCs/>
          <w:spacing w:val="-6"/>
          <w:sz w:val="24"/>
          <w:szCs w:val="24"/>
          <w:u w:color="000000"/>
        </w:rPr>
        <w:t>A</w:t>
      </w:r>
      <w:r w:rsidRPr="008D15BB">
        <w:rPr>
          <w:rFonts w:ascii="Times New Roman" w:eastAsia="Arial" w:hAnsi="Times New Roman" w:cs="Times New Roman"/>
          <w:b/>
          <w:bCs/>
          <w:sz w:val="24"/>
          <w:szCs w:val="24"/>
          <w:u w:color="000000"/>
        </w:rPr>
        <w:t>D</w:t>
      </w:r>
      <w:r w:rsidRPr="008D15BB">
        <w:rPr>
          <w:rFonts w:ascii="Times New Roman" w:eastAsia="Arial" w:hAnsi="Times New Roman" w:cs="Times New Roman"/>
          <w:b/>
          <w:bCs/>
          <w:spacing w:val="4"/>
          <w:sz w:val="24"/>
          <w:szCs w:val="24"/>
          <w:u w:color="000000"/>
        </w:rPr>
        <w:t xml:space="preserve"> </w:t>
      </w:r>
      <w:r w:rsidRPr="008D15BB">
        <w:rPr>
          <w:rFonts w:ascii="Times New Roman" w:eastAsia="Arial" w:hAnsi="Times New Roman" w:cs="Times New Roman"/>
          <w:b/>
          <w:bCs/>
          <w:spacing w:val="-6"/>
          <w:sz w:val="24"/>
          <w:szCs w:val="24"/>
          <w:u w:color="000000"/>
        </w:rPr>
        <w:t>A</w:t>
      </w:r>
      <w:r w:rsidRPr="008D15BB">
        <w:rPr>
          <w:rFonts w:ascii="Times New Roman" w:eastAsia="Arial" w:hAnsi="Times New Roman" w:cs="Times New Roman"/>
          <w:b/>
          <w:bCs/>
          <w:spacing w:val="1"/>
          <w:sz w:val="24"/>
          <w:szCs w:val="24"/>
          <w:u w:color="000000"/>
        </w:rPr>
        <w:t>L</w:t>
      </w:r>
      <w:r w:rsidRPr="008D15BB">
        <w:rPr>
          <w:rFonts w:ascii="Times New Roman" w:eastAsia="Arial" w:hAnsi="Times New Roman" w:cs="Times New Roman"/>
          <w:b/>
          <w:bCs/>
          <w:sz w:val="24"/>
          <w:szCs w:val="24"/>
          <w:u w:color="000000"/>
        </w:rPr>
        <w:t>L INSTR</w:t>
      </w:r>
      <w:r w:rsidRPr="008D15BB">
        <w:rPr>
          <w:rFonts w:ascii="Times New Roman" w:eastAsia="Arial" w:hAnsi="Times New Roman" w:cs="Times New Roman"/>
          <w:b/>
          <w:bCs/>
          <w:spacing w:val="-2"/>
          <w:sz w:val="24"/>
          <w:szCs w:val="24"/>
          <w:u w:color="000000"/>
        </w:rPr>
        <w:t>U</w:t>
      </w:r>
      <w:r w:rsidRPr="008D15BB">
        <w:rPr>
          <w:rFonts w:ascii="Times New Roman" w:eastAsia="Arial" w:hAnsi="Times New Roman" w:cs="Times New Roman"/>
          <w:b/>
          <w:bCs/>
          <w:spacing w:val="1"/>
          <w:sz w:val="24"/>
          <w:szCs w:val="24"/>
          <w:u w:color="000000"/>
        </w:rPr>
        <w:t>C</w:t>
      </w:r>
      <w:r w:rsidRPr="008D15BB">
        <w:rPr>
          <w:rFonts w:ascii="Times New Roman" w:eastAsia="Arial" w:hAnsi="Times New Roman" w:cs="Times New Roman"/>
          <w:b/>
          <w:bCs/>
          <w:sz w:val="24"/>
          <w:szCs w:val="24"/>
          <w:u w:color="000000"/>
        </w:rPr>
        <w:t xml:space="preserve">TIONS </w:t>
      </w:r>
      <w:r w:rsidRPr="008D15BB">
        <w:rPr>
          <w:rFonts w:ascii="Times New Roman" w:eastAsia="Arial" w:hAnsi="Times New Roman" w:cs="Times New Roman"/>
          <w:b/>
          <w:bCs/>
          <w:spacing w:val="1"/>
          <w:sz w:val="24"/>
          <w:szCs w:val="24"/>
          <w:u w:color="000000"/>
        </w:rPr>
        <w:t>C</w:t>
      </w:r>
      <w:r w:rsidRPr="008D15BB">
        <w:rPr>
          <w:rFonts w:ascii="Times New Roman" w:eastAsia="Arial" w:hAnsi="Times New Roman" w:cs="Times New Roman"/>
          <w:b/>
          <w:bCs/>
          <w:spacing w:val="-6"/>
          <w:sz w:val="24"/>
          <w:szCs w:val="24"/>
          <w:u w:color="000000"/>
        </w:rPr>
        <w:t>A</w:t>
      </w:r>
      <w:r w:rsidRPr="008D15BB">
        <w:rPr>
          <w:rFonts w:ascii="Times New Roman" w:eastAsia="Arial" w:hAnsi="Times New Roman" w:cs="Times New Roman"/>
          <w:b/>
          <w:bCs/>
          <w:sz w:val="24"/>
          <w:szCs w:val="24"/>
          <w:u w:color="000000"/>
        </w:rPr>
        <w:t>RE</w:t>
      </w:r>
      <w:r w:rsidRPr="008D15BB">
        <w:rPr>
          <w:rFonts w:ascii="Times New Roman" w:eastAsia="Arial" w:hAnsi="Times New Roman" w:cs="Times New Roman"/>
          <w:b/>
          <w:bCs/>
          <w:spacing w:val="2"/>
          <w:sz w:val="24"/>
          <w:szCs w:val="24"/>
          <w:u w:color="000000"/>
        </w:rPr>
        <w:t>F</w:t>
      </w:r>
      <w:r w:rsidRPr="008D15BB">
        <w:rPr>
          <w:rFonts w:ascii="Times New Roman" w:eastAsia="Arial" w:hAnsi="Times New Roman" w:cs="Times New Roman"/>
          <w:b/>
          <w:bCs/>
          <w:sz w:val="24"/>
          <w:szCs w:val="24"/>
          <w:u w:color="000000"/>
        </w:rPr>
        <w:t>UL</w:t>
      </w:r>
      <w:r w:rsidRPr="008D15BB">
        <w:rPr>
          <w:rFonts w:ascii="Times New Roman" w:eastAsia="Arial" w:hAnsi="Times New Roman" w:cs="Times New Roman"/>
          <w:b/>
          <w:bCs/>
          <w:spacing w:val="-1"/>
          <w:sz w:val="24"/>
          <w:szCs w:val="24"/>
          <w:u w:color="000000"/>
        </w:rPr>
        <w:t>L</w:t>
      </w:r>
      <w:r w:rsidRPr="008D15BB">
        <w:rPr>
          <w:rFonts w:ascii="Times New Roman" w:eastAsia="Arial" w:hAnsi="Times New Roman" w:cs="Times New Roman"/>
          <w:b/>
          <w:bCs/>
          <w:spacing w:val="-2"/>
          <w:sz w:val="24"/>
          <w:szCs w:val="24"/>
          <w:u w:color="000000"/>
        </w:rPr>
        <w:t>Y</w:t>
      </w:r>
      <w:r w:rsidRPr="008D15BB">
        <w:rPr>
          <w:rFonts w:ascii="Times New Roman" w:eastAsia="Arial" w:hAnsi="Times New Roman" w:cs="Times New Roman"/>
          <w:b/>
          <w:bCs/>
          <w:sz w:val="24"/>
          <w:szCs w:val="24"/>
          <w:u w:color="000000"/>
        </w:rPr>
        <w:t>.</w:t>
      </w:r>
    </w:p>
    <w:p w14:paraId="0BC685E3" w14:textId="77777777" w:rsidR="00CD46A2" w:rsidRPr="008D15BB" w:rsidRDefault="00CD46A2" w:rsidP="00CD46A2">
      <w:pPr>
        <w:widowControl w:val="0"/>
        <w:ind w:firstLine="720"/>
        <w:jc w:val="center"/>
        <w:rPr>
          <w:rFonts w:ascii="Times New Roman" w:eastAsia="Arial" w:hAnsi="Times New Roman" w:cs="Times New Roman"/>
          <w:b/>
          <w:bCs/>
          <w:sz w:val="24"/>
          <w:szCs w:val="24"/>
          <w:u w:color="000000"/>
        </w:rPr>
      </w:pPr>
      <w:r w:rsidRPr="008D15BB">
        <w:rPr>
          <w:rFonts w:ascii="Times New Roman" w:eastAsia="Arial" w:hAnsi="Times New Roman" w:cs="Times New Roman"/>
          <w:b/>
          <w:bCs/>
          <w:sz w:val="24"/>
          <w:szCs w:val="24"/>
          <w:u w:color="000000"/>
        </w:rPr>
        <w:t>F</w:t>
      </w:r>
      <w:r w:rsidRPr="008D15BB">
        <w:rPr>
          <w:rFonts w:ascii="Times New Roman" w:eastAsia="Arial" w:hAnsi="Times New Roman" w:cs="Times New Roman"/>
          <w:b/>
          <w:bCs/>
          <w:spacing w:val="-6"/>
          <w:sz w:val="24"/>
          <w:szCs w:val="24"/>
          <w:u w:color="000000"/>
        </w:rPr>
        <w:t>A</w:t>
      </w:r>
      <w:r w:rsidRPr="008D15BB">
        <w:rPr>
          <w:rFonts w:ascii="Times New Roman" w:eastAsia="Arial" w:hAnsi="Times New Roman" w:cs="Times New Roman"/>
          <w:b/>
          <w:bCs/>
          <w:sz w:val="24"/>
          <w:szCs w:val="24"/>
          <w:u w:color="000000"/>
        </w:rPr>
        <w:t>ILURE TO</w:t>
      </w:r>
      <w:r w:rsidRPr="008D15BB">
        <w:rPr>
          <w:rFonts w:ascii="Times New Roman" w:eastAsia="Arial" w:hAnsi="Times New Roman" w:cs="Times New Roman"/>
          <w:b/>
          <w:bCs/>
          <w:spacing w:val="66"/>
          <w:sz w:val="24"/>
          <w:szCs w:val="24"/>
          <w:u w:color="000000"/>
        </w:rPr>
        <w:t xml:space="preserve"> </w:t>
      </w:r>
      <w:r w:rsidRPr="008D15BB">
        <w:rPr>
          <w:rFonts w:ascii="Times New Roman" w:eastAsia="Arial" w:hAnsi="Times New Roman" w:cs="Times New Roman"/>
          <w:b/>
          <w:bCs/>
          <w:sz w:val="24"/>
          <w:szCs w:val="24"/>
          <w:u w:color="000000"/>
        </w:rPr>
        <w:t>DO SO</w:t>
      </w:r>
      <w:r w:rsidRPr="008D15BB">
        <w:rPr>
          <w:rFonts w:ascii="Times New Roman" w:eastAsia="Arial" w:hAnsi="Times New Roman" w:cs="Times New Roman"/>
          <w:b/>
          <w:bCs/>
          <w:spacing w:val="65"/>
          <w:sz w:val="24"/>
          <w:szCs w:val="24"/>
          <w:u w:color="000000"/>
        </w:rPr>
        <w:t xml:space="preserve"> </w:t>
      </w:r>
      <w:r w:rsidRPr="008D15BB">
        <w:rPr>
          <w:rFonts w:ascii="Times New Roman" w:eastAsia="Arial" w:hAnsi="Times New Roman" w:cs="Times New Roman"/>
          <w:b/>
          <w:bCs/>
          <w:sz w:val="24"/>
          <w:szCs w:val="24"/>
          <w:u w:color="000000"/>
        </w:rPr>
        <w:t>WILL BE</w:t>
      </w:r>
      <w:r w:rsidRPr="008D15BB">
        <w:rPr>
          <w:rFonts w:ascii="Times New Roman" w:eastAsia="Arial" w:hAnsi="Times New Roman" w:cs="Times New Roman"/>
          <w:b/>
          <w:bCs/>
          <w:spacing w:val="3"/>
          <w:sz w:val="24"/>
          <w:szCs w:val="24"/>
          <w:u w:color="000000"/>
        </w:rPr>
        <w:t xml:space="preserve"> </w:t>
      </w:r>
      <w:r w:rsidRPr="008D15BB">
        <w:rPr>
          <w:rFonts w:ascii="Times New Roman" w:eastAsia="Arial" w:hAnsi="Times New Roman" w:cs="Times New Roman"/>
          <w:b/>
          <w:bCs/>
          <w:spacing w:val="-8"/>
          <w:sz w:val="24"/>
          <w:szCs w:val="24"/>
          <w:u w:color="000000"/>
        </w:rPr>
        <w:t>A</w:t>
      </w:r>
      <w:r w:rsidRPr="008D15BB">
        <w:rPr>
          <w:rFonts w:ascii="Times New Roman" w:eastAsia="Arial" w:hAnsi="Times New Roman" w:cs="Times New Roman"/>
          <w:b/>
          <w:bCs/>
          <w:sz w:val="24"/>
          <w:szCs w:val="24"/>
          <w:u w:color="000000"/>
        </w:rPr>
        <w:t>T THE OFFEROR’S RISK.</w:t>
      </w:r>
    </w:p>
    <w:p w14:paraId="5A0B0F29" w14:textId="77777777" w:rsidR="00CD46A2" w:rsidRPr="008D15BB" w:rsidRDefault="00CD46A2" w:rsidP="00CD46A2">
      <w:pPr>
        <w:widowControl w:val="0"/>
        <w:numPr>
          <w:ilvl w:val="1"/>
          <w:numId w:val="0"/>
        </w:numPr>
        <w:jc w:val="both"/>
        <w:outlineLvl w:val="1"/>
        <w:rPr>
          <w:rFonts w:ascii="Times New Roman" w:eastAsia="Arial" w:hAnsi="Times New Roman" w:cs="Times New Roman"/>
          <w:bCs/>
          <w:sz w:val="24"/>
          <w:szCs w:val="24"/>
        </w:rPr>
      </w:pPr>
    </w:p>
    <w:p w14:paraId="75516C7C" w14:textId="77777777" w:rsidR="00CD46A2" w:rsidRPr="008D15BB" w:rsidRDefault="00CD46A2" w:rsidP="00CD46A2">
      <w:pPr>
        <w:widowControl w:val="0"/>
        <w:numPr>
          <w:ilvl w:val="0"/>
          <w:numId w:val="3"/>
        </w:numPr>
        <w:jc w:val="both"/>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Proposals must set forth full, accurate, and complete information as required by this RFP.  Failure to follow these requirements may be cause for rejection of the proposal.</w:t>
      </w:r>
    </w:p>
    <w:p w14:paraId="4FBBD405" w14:textId="77777777" w:rsidR="00CD46A2" w:rsidRDefault="00CD46A2" w:rsidP="00CD46A2">
      <w:pPr>
        <w:widowControl w:val="0"/>
        <w:numPr>
          <w:ilvl w:val="0"/>
          <w:numId w:val="3"/>
        </w:numPr>
        <w:jc w:val="both"/>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KE</w:t>
      </w:r>
      <w:r w:rsidRPr="008D15BB">
        <w:rPr>
          <w:rFonts w:ascii="Times New Roman" w:eastAsia="Arial" w:hAnsi="Times New Roman" w:cs="Times New Roman"/>
          <w:bCs/>
          <w:spacing w:val="-1"/>
          <w:sz w:val="24"/>
          <w:szCs w:val="24"/>
        </w:rPr>
        <w:t>M</w:t>
      </w:r>
      <w:r w:rsidRPr="008D15BB">
        <w:rPr>
          <w:rFonts w:ascii="Times New Roman" w:eastAsia="Arial" w:hAnsi="Times New Roman" w:cs="Times New Roman"/>
          <w:bCs/>
          <w:sz w:val="24"/>
          <w:szCs w:val="24"/>
        </w:rPr>
        <w:t>I is n</w:t>
      </w:r>
      <w:r w:rsidRPr="008D15BB">
        <w:rPr>
          <w:rFonts w:ascii="Times New Roman" w:eastAsia="Arial" w:hAnsi="Times New Roman" w:cs="Times New Roman"/>
          <w:bCs/>
          <w:spacing w:val="-2"/>
          <w:sz w:val="24"/>
          <w:szCs w:val="24"/>
        </w:rPr>
        <w:t>o</w:t>
      </w:r>
      <w:r w:rsidRPr="008D15BB">
        <w:rPr>
          <w:rFonts w:ascii="Times New Roman" w:eastAsia="Arial" w:hAnsi="Times New Roman" w:cs="Times New Roman"/>
          <w:bCs/>
          <w:sz w:val="24"/>
          <w:szCs w:val="24"/>
        </w:rPr>
        <w:t>t l</w:t>
      </w:r>
      <w:r w:rsidRPr="008D15BB">
        <w:rPr>
          <w:rFonts w:ascii="Times New Roman" w:eastAsia="Arial" w:hAnsi="Times New Roman" w:cs="Times New Roman"/>
          <w:bCs/>
          <w:spacing w:val="-1"/>
          <w:sz w:val="24"/>
          <w:szCs w:val="24"/>
        </w:rPr>
        <w:t>i</w:t>
      </w:r>
      <w:r w:rsidRPr="008D15BB">
        <w:rPr>
          <w:rFonts w:ascii="Times New Roman" w:eastAsia="Arial" w:hAnsi="Times New Roman" w:cs="Times New Roman"/>
          <w:bCs/>
          <w:sz w:val="24"/>
          <w:szCs w:val="24"/>
        </w:rPr>
        <w:t>able</w:t>
      </w:r>
      <w:r w:rsidRPr="008D15BB">
        <w:rPr>
          <w:rFonts w:ascii="Times New Roman" w:eastAsia="Arial" w:hAnsi="Times New Roman" w:cs="Times New Roman"/>
          <w:bCs/>
          <w:spacing w:val="-4"/>
          <w:sz w:val="24"/>
          <w:szCs w:val="24"/>
        </w:rPr>
        <w:t xml:space="preserve"> </w:t>
      </w:r>
      <w:r w:rsidRPr="008D15BB">
        <w:rPr>
          <w:rFonts w:ascii="Times New Roman" w:eastAsia="Arial" w:hAnsi="Times New Roman" w:cs="Times New Roman"/>
          <w:bCs/>
          <w:spacing w:val="2"/>
          <w:sz w:val="24"/>
          <w:szCs w:val="24"/>
        </w:rPr>
        <w:t>f</w:t>
      </w:r>
      <w:r w:rsidRPr="008D15BB">
        <w:rPr>
          <w:rFonts w:ascii="Times New Roman" w:eastAsia="Arial" w:hAnsi="Times New Roman" w:cs="Times New Roman"/>
          <w:bCs/>
          <w:sz w:val="24"/>
          <w:szCs w:val="24"/>
        </w:rPr>
        <w:t xml:space="preserve">or </w:t>
      </w:r>
      <w:r w:rsidRPr="008D15BB">
        <w:rPr>
          <w:rFonts w:ascii="Times New Roman" w:eastAsia="Arial" w:hAnsi="Times New Roman" w:cs="Times New Roman"/>
          <w:bCs/>
          <w:spacing w:val="-2"/>
          <w:sz w:val="24"/>
          <w:szCs w:val="24"/>
        </w:rPr>
        <w:t>a</w:t>
      </w:r>
      <w:r w:rsidRPr="008D15BB">
        <w:rPr>
          <w:rFonts w:ascii="Times New Roman" w:eastAsia="Arial" w:hAnsi="Times New Roman" w:cs="Times New Roman"/>
          <w:bCs/>
          <w:sz w:val="24"/>
          <w:szCs w:val="24"/>
        </w:rPr>
        <w:t>ny</w:t>
      </w:r>
      <w:r w:rsidRPr="008D15BB">
        <w:rPr>
          <w:rFonts w:ascii="Times New Roman" w:eastAsia="Arial" w:hAnsi="Times New Roman" w:cs="Times New Roman"/>
          <w:bCs/>
          <w:spacing w:val="-3"/>
          <w:sz w:val="24"/>
          <w:szCs w:val="24"/>
        </w:rPr>
        <w:t xml:space="preserve"> </w:t>
      </w:r>
      <w:r w:rsidRPr="008D15BB">
        <w:rPr>
          <w:rFonts w:ascii="Times New Roman" w:eastAsia="Arial" w:hAnsi="Times New Roman" w:cs="Times New Roman"/>
          <w:bCs/>
          <w:spacing w:val="1"/>
          <w:sz w:val="24"/>
          <w:szCs w:val="24"/>
        </w:rPr>
        <w:t>e</w:t>
      </w:r>
      <w:r w:rsidRPr="008D15BB">
        <w:rPr>
          <w:rFonts w:ascii="Times New Roman" w:eastAsia="Arial" w:hAnsi="Times New Roman" w:cs="Times New Roman"/>
          <w:bCs/>
          <w:spacing w:val="-3"/>
          <w:sz w:val="24"/>
          <w:szCs w:val="24"/>
        </w:rPr>
        <w:t>x</w:t>
      </w:r>
      <w:r w:rsidRPr="008D15BB">
        <w:rPr>
          <w:rFonts w:ascii="Times New Roman" w:eastAsia="Arial" w:hAnsi="Times New Roman" w:cs="Times New Roman"/>
          <w:bCs/>
          <w:sz w:val="24"/>
          <w:szCs w:val="24"/>
        </w:rPr>
        <w:t>penses incur</w:t>
      </w:r>
      <w:r w:rsidRPr="008D15BB">
        <w:rPr>
          <w:rFonts w:ascii="Times New Roman" w:eastAsia="Arial" w:hAnsi="Times New Roman" w:cs="Times New Roman"/>
          <w:bCs/>
          <w:spacing w:val="-2"/>
          <w:sz w:val="24"/>
          <w:szCs w:val="24"/>
        </w:rPr>
        <w:t>r</w:t>
      </w:r>
      <w:r w:rsidRPr="008D15BB">
        <w:rPr>
          <w:rFonts w:ascii="Times New Roman" w:eastAsia="Arial" w:hAnsi="Times New Roman" w:cs="Times New Roman"/>
          <w:bCs/>
          <w:sz w:val="24"/>
          <w:szCs w:val="24"/>
        </w:rPr>
        <w:t>ed</w:t>
      </w:r>
      <w:r w:rsidRPr="008D15BB">
        <w:rPr>
          <w:rFonts w:ascii="Times New Roman" w:eastAsia="Arial" w:hAnsi="Times New Roman" w:cs="Times New Roman"/>
          <w:bCs/>
          <w:spacing w:val="-2"/>
          <w:sz w:val="24"/>
          <w:szCs w:val="24"/>
        </w:rPr>
        <w:t xml:space="preserve"> </w:t>
      </w:r>
      <w:r w:rsidRPr="008D15BB">
        <w:rPr>
          <w:rFonts w:ascii="Times New Roman" w:eastAsia="Arial" w:hAnsi="Times New Roman" w:cs="Times New Roman"/>
          <w:bCs/>
          <w:sz w:val="24"/>
          <w:szCs w:val="24"/>
        </w:rPr>
        <w:t>in t</w:t>
      </w:r>
      <w:r w:rsidRPr="008D15BB">
        <w:rPr>
          <w:rFonts w:ascii="Times New Roman" w:eastAsia="Arial" w:hAnsi="Times New Roman" w:cs="Times New Roman"/>
          <w:bCs/>
          <w:spacing w:val="-2"/>
          <w:sz w:val="24"/>
          <w:szCs w:val="24"/>
        </w:rPr>
        <w:t>h</w:t>
      </w:r>
      <w:r w:rsidRPr="008D15BB">
        <w:rPr>
          <w:rFonts w:ascii="Times New Roman" w:eastAsia="Arial" w:hAnsi="Times New Roman" w:cs="Times New Roman"/>
          <w:bCs/>
          <w:sz w:val="24"/>
          <w:szCs w:val="24"/>
        </w:rPr>
        <w:t xml:space="preserve">e </w:t>
      </w:r>
      <w:r w:rsidRPr="008D15BB">
        <w:rPr>
          <w:rFonts w:ascii="Times New Roman" w:eastAsia="Arial" w:hAnsi="Times New Roman" w:cs="Times New Roman"/>
          <w:bCs/>
          <w:spacing w:val="1"/>
          <w:sz w:val="24"/>
          <w:szCs w:val="24"/>
        </w:rPr>
        <w:t>p</w:t>
      </w:r>
      <w:r w:rsidRPr="008D15BB">
        <w:rPr>
          <w:rFonts w:ascii="Times New Roman" w:eastAsia="Arial" w:hAnsi="Times New Roman" w:cs="Times New Roman"/>
          <w:bCs/>
          <w:sz w:val="24"/>
          <w:szCs w:val="24"/>
        </w:rPr>
        <w:t>r</w:t>
      </w:r>
      <w:r w:rsidRPr="008D15BB">
        <w:rPr>
          <w:rFonts w:ascii="Times New Roman" w:eastAsia="Arial" w:hAnsi="Times New Roman" w:cs="Times New Roman"/>
          <w:bCs/>
          <w:spacing w:val="-3"/>
          <w:sz w:val="24"/>
          <w:szCs w:val="24"/>
        </w:rPr>
        <w:t>e</w:t>
      </w:r>
      <w:r w:rsidRPr="008D15BB">
        <w:rPr>
          <w:rFonts w:ascii="Times New Roman" w:eastAsia="Arial" w:hAnsi="Times New Roman" w:cs="Times New Roman"/>
          <w:bCs/>
          <w:sz w:val="24"/>
          <w:szCs w:val="24"/>
        </w:rPr>
        <w:t>parati</w:t>
      </w:r>
      <w:r w:rsidRPr="008D15BB">
        <w:rPr>
          <w:rFonts w:ascii="Times New Roman" w:eastAsia="Arial" w:hAnsi="Times New Roman" w:cs="Times New Roman"/>
          <w:bCs/>
          <w:spacing w:val="-2"/>
          <w:sz w:val="24"/>
          <w:szCs w:val="24"/>
        </w:rPr>
        <w:t>o</w:t>
      </w:r>
      <w:r w:rsidRPr="008D15BB">
        <w:rPr>
          <w:rFonts w:ascii="Times New Roman" w:eastAsia="Arial" w:hAnsi="Times New Roman" w:cs="Times New Roman"/>
          <w:bCs/>
          <w:sz w:val="24"/>
          <w:szCs w:val="24"/>
        </w:rPr>
        <w:t xml:space="preserve">n </w:t>
      </w:r>
      <w:r w:rsidRPr="008D15BB">
        <w:rPr>
          <w:rFonts w:ascii="Times New Roman" w:eastAsia="Arial" w:hAnsi="Times New Roman" w:cs="Times New Roman"/>
          <w:bCs/>
          <w:spacing w:val="-1"/>
          <w:sz w:val="24"/>
          <w:szCs w:val="24"/>
        </w:rPr>
        <w:t>a</w:t>
      </w:r>
      <w:r w:rsidRPr="008D15BB">
        <w:rPr>
          <w:rFonts w:ascii="Times New Roman" w:eastAsia="Arial" w:hAnsi="Times New Roman" w:cs="Times New Roman"/>
          <w:bCs/>
          <w:sz w:val="24"/>
          <w:szCs w:val="24"/>
        </w:rPr>
        <w:t>nd</w:t>
      </w:r>
      <w:r w:rsidRPr="008D15BB">
        <w:rPr>
          <w:rFonts w:ascii="Times New Roman" w:eastAsia="Arial" w:hAnsi="Times New Roman" w:cs="Times New Roman"/>
          <w:bCs/>
          <w:spacing w:val="-2"/>
          <w:sz w:val="24"/>
          <w:szCs w:val="24"/>
        </w:rPr>
        <w:t xml:space="preserve"> </w:t>
      </w:r>
      <w:r w:rsidRPr="008D15BB">
        <w:rPr>
          <w:rFonts w:ascii="Times New Roman" w:eastAsia="Arial" w:hAnsi="Times New Roman" w:cs="Times New Roman"/>
          <w:bCs/>
          <w:sz w:val="24"/>
          <w:szCs w:val="24"/>
        </w:rPr>
        <w:t>presen</w:t>
      </w:r>
      <w:r w:rsidRPr="008D15BB">
        <w:rPr>
          <w:rFonts w:ascii="Times New Roman" w:eastAsia="Arial" w:hAnsi="Times New Roman" w:cs="Times New Roman"/>
          <w:bCs/>
          <w:spacing w:val="-2"/>
          <w:sz w:val="24"/>
          <w:szCs w:val="24"/>
        </w:rPr>
        <w:t>t</w:t>
      </w:r>
      <w:r w:rsidRPr="008D15BB">
        <w:rPr>
          <w:rFonts w:ascii="Times New Roman" w:eastAsia="Arial" w:hAnsi="Times New Roman" w:cs="Times New Roman"/>
          <w:bCs/>
          <w:sz w:val="24"/>
          <w:szCs w:val="24"/>
        </w:rPr>
        <w:t>ati</w:t>
      </w:r>
      <w:r w:rsidRPr="008D15BB">
        <w:rPr>
          <w:rFonts w:ascii="Times New Roman" w:eastAsia="Arial" w:hAnsi="Times New Roman" w:cs="Times New Roman"/>
          <w:bCs/>
          <w:spacing w:val="-2"/>
          <w:sz w:val="24"/>
          <w:szCs w:val="24"/>
        </w:rPr>
        <w:t>o</w:t>
      </w:r>
      <w:r w:rsidRPr="008D15BB">
        <w:rPr>
          <w:rFonts w:ascii="Times New Roman" w:eastAsia="Arial" w:hAnsi="Times New Roman" w:cs="Times New Roman"/>
          <w:bCs/>
          <w:sz w:val="24"/>
          <w:szCs w:val="24"/>
        </w:rPr>
        <w:t xml:space="preserve">n </w:t>
      </w:r>
      <w:r w:rsidRPr="008D15BB">
        <w:rPr>
          <w:rFonts w:ascii="Times New Roman" w:eastAsia="Arial" w:hAnsi="Times New Roman" w:cs="Times New Roman"/>
          <w:bCs/>
          <w:spacing w:val="-1"/>
          <w:sz w:val="24"/>
          <w:szCs w:val="24"/>
        </w:rPr>
        <w:t>o</w:t>
      </w:r>
      <w:r w:rsidRPr="008D15BB">
        <w:rPr>
          <w:rFonts w:ascii="Times New Roman" w:eastAsia="Arial" w:hAnsi="Times New Roman" w:cs="Times New Roman"/>
          <w:bCs/>
          <w:sz w:val="24"/>
          <w:szCs w:val="24"/>
        </w:rPr>
        <w:t>f t</w:t>
      </w:r>
      <w:r w:rsidRPr="008D15BB">
        <w:rPr>
          <w:rFonts w:ascii="Times New Roman" w:eastAsia="Arial" w:hAnsi="Times New Roman" w:cs="Times New Roman"/>
          <w:bCs/>
          <w:spacing w:val="-1"/>
          <w:sz w:val="24"/>
          <w:szCs w:val="24"/>
        </w:rPr>
        <w:t>h</w:t>
      </w:r>
      <w:r w:rsidRPr="008D15BB">
        <w:rPr>
          <w:rFonts w:ascii="Times New Roman" w:eastAsia="Arial" w:hAnsi="Times New Roman" w:cs="Times New Roman"/>
          <w:bCs/>
          <w:sz w:val="24"/>
          <w:szCs w:val="24"/>
        </w:rPr>
        <w:t>e propo</w:t>
      </w:r>
      <w:r w:rsidRPr="008D15BB">
        <w:rPr>
          <w:rFonts w:ascii="Times New Roman" w:eastAsia="Arial" w:hAnsi="Times New Roman" w:cs="Times New Roman"/>
          <w:bCs/>
          <w:spacing w:val="-3"/>
          <w:sz w:val="24"/>
          <w:szCs w:val="24"/>
        </w:rPr>
        <w:t>s</w:t>
      </w:r>
      <w:r w:rsidRPr="008D15BB">
        <w:rPr>
          <w:rFonts w:ascii="Times New Roman" w:eastAsia="Arial" w:hAnsi="Times New Roman" w:cs="Times New Roman"/>
          <w:bCs/>
          <w:sz w:val="24"/>
          <w:szCs w:val="24"/>
        </w:rPr>
        <w:t>al.</w:t>
      </w:r>
    </w:p>
    <w:p w14:paraId="68B56614" w14:textId="77777777" w:rsidR="00CD46A2" w:rsidRPr="008D15BB" w:rsidRDefault="00CD46A2" w:rsidP="00CD46A2">
      <w:pPr>
        <w:widowControl w:val="0"/>
        <w:numPr>
          <w:ilvl w:val="0"/>
          <w:numId w:val="3"/>
        </w:numPr>
        <w:jc w:val="both"/>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 xml:space="preserve">The Offeror Form located in the addendum must be signed by the person submitting the proposal and must include the signee's printed or typed name, business address, email address, company website, telephone number, and date.  This form must be submitted with your proposal. </w:t>
      </w:r>
    </w:p>
    <w:p w14:paraId="1219E981" w14:textId="01379C4E" w:rsidR="00CD46A2" w:rsidRDefault="00CD46A2" w:rsidP="00CD46A2">
      <w:pPr>
        <w:widowControl w:val="0"/>
        <w:numPr>
          <w:ilvl w:val="0"/>
          <w:numId w:val="3"/>
        </w:numPr>
        <w:jc w:val="both"/>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 xml:space="preserve">The Sworn Statement Regarding Campaign Finance Laws Form located in the addendum must be signed, notarized, and submitted with your proposal. </w:t>
      </w:r>
    </w:p>
    <w:p w14:paraId="071FC459" w14:textId="77777777" w:rsidR="00CD46A2" w:rsidRPr="008D15BB" w:rsidRDefault="00CD46A2" w:rsidP="00CD46A2">
      <w:pPr>
        <w:widowControl w:val="0"/>
        <w:numPr>
          <w:ilvl w:val="0"/>
          <w:numId w:val="3"/>
        </w:numPr>
        <w:jc w:val="both"/>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 xml:space="preserve">The Proposal Submission Checklist located in the addendum is included to ensure accurate and complete submissions. </w:t>
      </w:r>
    </w:p>
    <w:p w14:paraId="68BC2C92" w14:textId="77777777" w:rsidR="00CD46A2" w:rsidRPr="008D15BB" w:rsidRDefault="00CD46A2" w:rsidP="00CD46A2">
      <w:pPr>
        <w:widowControl w:val="0"/>
        <w:numPr>
          <w:ilvl w:val="0"/>
          <w:numId w:val="3"/>
        </w:numPr>
        <w:jc w:val="both"/>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 xml:space="preserve">Proposals must be submitted electronically via KEMI’s online submission portal as specified on the first page of this RFP.  </w:t>
      </w:r>
      <w:r w:rsidRPr="004308CE">
        <w:rPr>
          <w:rFonts w:ascii="Times New Roman" w:eastAsia="Arial" w:hAnsi="Times New Roman" w:cs="Times New Roman"/>
          <w:bCs/>
          <w:sz w:val="24"/>
          <w:szCs w:val="24"/>
        </w:rPr>
        <w:t>Unless stated otherwise in the RFP</w:t>
      </w:r>
      <w:r>
        <w:rPr>
          <w:rFonts w:ascii="Times New Roman" w:eastAsia="Arial" w:hAnsi="Times New Roman" w:cs="Times New Roman"/>
          <w:bCs/>
          <w:sz w:val="24"/>
          <w:szCs w:val="24"/>
        </w:rPr>
        <w:t>, i</w:t>
      </w:r>
      <w:r w:rsidRPr="008D15BB">
        <w:rPr>
          <w:rFonts w:ascii="Times New Roman" w:eastAsia="Arial" w:hAnsi="Times New Roman" w:cs="Times New Roman"/>
          <w:bCs/>
          <w:sz w:val="24"/>
          <w:szCs w:val="24"/>
        </w:rPr>
        <w:t xml:space="preserve">t is </w:t>
      </w:r>
      <w:r w:rsidRPr="00157A4E">
        <w:rPr>
          <w:rFonts w:ascii="Times New Roman" w:eastAsia="Arial" w:hAnsi="Times New Roman" w:cs="Times New Roman"/>
          <w:b/>
          <w:sz w:val="24"/>
          <w:szCs w:val="24"/>
          <w:u w:val="single"/>
        </w:rPr>
        <w:t>strongly preferred</w:t>
      </w:r>
      <w:r w:rsidRPr="008D15BB">
        <w:rPr>
          <w:rFonts w:ascii="Times New Roman" w:eastAsia="Arial" w:hAnsi="Times New Roman" w:cs="Times New Roman"/>
          <w:bCs/>
          <w:sz w:val="24"/>
          <w:szCs w:val="24"/>
        </w:rPr>
        <w:t xml:space="preserve"> that the entire proposal is submitted in a single PDF document. If separate attachments are also submitted, they must be clearly </w:t>
      </w:r>
      <w:r>
        <w:rPr>
          <w:rFonts w:ascii="Times New Roman" w:eastAsia="Arial" w:hAnsi="Times New Roman" w:cs="Times New Roman"/>
          <w:bCs/>
          <w:sz w:val="24"/>
          <w:szCs w:val="24"/>
        </w:rPr>
        <w:t>labeled</w:t>
      </w:r>
      <w:r w:rsidRPr="008D15BB">
        <w:rPr>
          <w:rFonts w:ascii="Times New Roman" w:eastAsia="Arial" w:hAnsi="Times New Roman" w:cs="Times New Roman"/>
          <w:bCs/>
          <w:sz w:val="24"/>
          <w:szCs w:val="24"/>
        </w:rPr>
        <w:t xml:space="preserve"> and timely submitted. </w:t>
      </w:r>
      <w:r>
        <w:rPr>
          <w:rFonts w:ascii="Times New Roman" w:eastAsia="Arial" w:hAnsi="Times New Roman" w:cs="Times New Roman"/>
          <w:bCs/>
          <w:sz w:val="24"/>
          <w:szCs w:val="24"/>
        </w:rPr>
        <w:t xml:space="preserve"> Please note that o</w:t>
      </w:r>
      <w:r w:rsidRPr="00157A4E">
        <w:rPr>
          <w:rFonts w:ascii="Times New Roman" w:eastAsia="Arial" w:hAnsi="Times New Roman" w:cs="Times New Roman"/>
          <w:bCs/>
          <w:sz w:val="24"/>
          <w:szCs w:val="24"/>
        </w:rPr>
        <w:t>nly a maximum of ten (10) attachments can be submitted through the online submission portal.  No other</w:t>
      </w:r>
      <w:r w:rsidRPr="008D15BB">
        <w:rPr>
          <w:rFonts w:ascii="Times New Roman" w:eastAsia="Arial" w:hAnsi="Times New Roman" w:cs="Times New Roman"/>
          <w:bCs/>
          <w:sz w:val="24"/>
          <w:szCs w:val="24"/>
        </w:rPr>
        <w:t xml:space="preserve"> method of correspondence will be accepted.    </w:t>
      </w:r>
    </w:p>
    <w:p w14:paraId="1606DD9E" w14:textId="77777777" w:rsidR="00CD46A2" w:rsidRPr="008D15BB" w:rsidRDefault="00CD46A2" w:rsidP="00CD46A2">
      <w:pPr>
        <w:widowControl w:val="0"/>
        <w:numPr>
          <w:ilvl w:val="0"/>
          <w:numId w:val="3"/>
        </w:numPr>
        <w:jc w:val="both"/>
        <w:outlineLvl w:val="1"/>
        <w:rPr>
          <w:rFonts w:ascii="Times New Roman" w:eastAsia="Arial" w:hAnsi="Times New Roman" w:cs="Times New Roman"/>
          <w:b/>
          <w:bCs/>
          <w:sz w:val="24"/>
          <w:szCs w:val="24"/>
          <w:u w:val="single"/>
        </w:rPr>
      </w:pPr>
      <w:r w:rsidRPr="008D15BB">
        <w:rPr>
          <w:rFonts w:ascii="Times New Roman" w:eastAsia="Arial" w:hAnsi="Times New Roman" w:cs="Times New Roman"/>
          <w:b/>
          <w:bCs/>
          <w:sz w:val="24"/>
          <w:szCs w:val="24"/>
          <w:u w:val="single"/>
        </w:rPr>
        <w:t>The Propos</w:t>
      </w:r>
      <w:r w:rsidRPr="008D15BB">
        <w:rPr>
          <w:rFonts w:ascii="Times New Roman" w:eastAsia="Arial" w:hAnsi="Times New Roman" w:cs="Times New Roman"/>
          <w:b/>
          <w:bCs/>
          <w:spacing w:val="-1"/>
          <w:sz w:val="24"/>
          <w:szCs w:val="24"/>
          <w:u w:val="single"/>
        </w:rPr>
        <w:t>a</w:t>
      </w:r>
      <w:r w:rsidRPr="008D15BB">
        <w:rPr>
          <w:rFonts w:ascii="Times New Roman" w:eastAsia="Arial" w:hAnsi="Times New Roman" w:cs="Times New Roman"/>
          <w:b/>
          <w:bCs/>
          <w:sz w:val="24"/>
          <w:szCs w:val="24"/>
          <w:u w:val="single"/>
        </w:rPr>
        <w:t>l De</w:t>
      </w:r>
      <w:r w:rsidRPr="008D15BB">
        <w:rPr>
          <w:rFonts w:ascii="Times New Roman" w:eastAsia="Arial" w:hAnsi="Times New Roman" w:cs="Times New Roman"/>
          <w:b/>
          <w:bCs/>
          <w:spacing w:val="1"/>
          <w:sz w:val="24"/>
          <w:szCs w:val="24"/>
          <w:u w:val="single"/>
        </w:rPr>
        <w:t>a</w:t>
      </w:r>
      <w:r w:rsidRPr="008D15BB">
        <w:rPr>
          <w:rFonts w:ascii="Times New Roman" w:eastAsia="Arial" w:hAnsi="Times New Roman" w:cs="Times New Roman"/>
          <w:b/>
          <w:bCs/>
          <w:sz w:val="24"/>
          <w:szCs w:val="24"/>
          <w:u w:val="single"/>
        </w:rPr>
        <w:t>d</w:t>
      </w:r>
      <w:r w:rsidRPr="008D15BB">
        <w:rPr>
          <w:rFonts w:ascii="Times New Roman" w:eastAsia="Arial" w:hAnsi="Times New Roman" w:cs="Times New Roman"/>
          <w:b/>
          <w:bCs/>
          <w:spacing w:val="-3"/>
          <w:sz w:val="24"/>
          <w:szCs w:val="24"/>
          <w:u w:val="single"/>
        </w:rPr>
        <w:t>l</w:t>
      </w:r>
      <w:r w:rsidRPr="008D15BB">
        <w:rPr>
          <w:rFonts w:ascii="Times New Roman" w:eastAsia="Arial" w:hAnsi="Times New Roman" w:cs="Times New Roman"/>
          <w:b/>
          <w:bCs/>
          <w:sz w:val="24"/>
          <w:szCs w:val="24"/>
          <w:u w:val="single"/>
        </w:rPr>
        <w:t>i</w:t>
      </w:r>
      <w:r w:rsidRPr="008D15BB">
        <w:rPr>
          <w:rFonts w:ascii="Times New Roman" w:eastAsia="Arial" w:hAnsi="Times New Roman" w:cs="Times New Roman"/>
          <w:b/>
          <w:bCs/>
          <w:spacing w:val="-3"/>
          <w:sz w:val="24"/>
          <w:szCs w:val="24"/>
          <w:u w:val="single"/>
        </w:rPr>
        <w:t>n</w:t>
      </w:r>
      <w:r w:rsidRPr="008D15BB">
        <w:rPr>
          <w:rFonts w:ascii="Times New Roman" w:eastAsia="Arial" w:hAnsi="Times New Roman" w:cs="Times New Roman"/>
          <w:b/>
          <w:bCs/>
          <w:sz w:val="24"/>
          <w:szCs w:val="24"/>
          <w:u w:val="single"/>
        </w:rPr>
        <w:t xml:space="preserve">e Date and Time </w:t>
      </w:r>
      <w:r w:rsidRPr="008D15BB">
        <w:rPr>
          <w:rFonts w:ascii="Times New Roman" w:eastAsia="Arial" w:hAnsi="Times New Roman" w:cs="Times New Roman"/>
          <w:b/>
          <w:bCs/>
          <w:spacing w:val="-2"/>
          <w:sz w:val="24"/>
          <w:szCs w:val="24"/>
          <w:u w:val="single"/>
        </w:rPr>
        <w:t>are</w:t>
      </w:r>
      <w:r w:rsidRPr="008D15BB">
        <w:rPr>
          <w:rFonts w:ascii="Times New Roman" w:eastAsia="Arial" w:hAnsi="Times New Roman" w:cs="Times New Roman"/>
          <w:b/>
          <w:bCs/>
          <w:sz w:val="24"/>
          <w:szCs w:val="24"/>
          <w:u w:val="single"/>
        </w:rPr>
        <w:t xml:space="preserve"> the date and time</w:t>
      </w:r>
      <w:r w:rsidRPr="008D15BB">
        <w:rPr>
          <w:rFonts w:ascii="Times New Roman" w:eastAsia="Arial" w:hAnsi="Times New Roman" w:cs="Times New Roman"/>
          <w:b/>
          <w:bCs/>
          <w:spacing w:val="-2"/>
          <w:sz w:val="24"/>
          <w:szCs w:val="24"/>
          <w:u w:val="single"/>
        </w:rPr>
        <w:t xml:space="preserve"> </w:t>
      </w:r>
      <w:r w:rsidRPr="008D15BB">
        <w:rPr>
          <w:rFonts w:ascii="Times New Roman" w:eastAsia="Arial" w:hAnsi="Times New Roman" w:cs="Times New Roman"/>
          <w:b/>
          <w:bCs/>
          <w:sz w:val="24"/>
          <w:szCs w:val="24"/>
          <w:u w:val="single"/>
        </w:rPr>
        <w:t>in</w:t>
      </w:r>
      <w:r w:rsidRPr="008D15BB">
        <w:rPr>
          <w:rFonts w:ascii="Times New Roman" w:eastAsia="Arial" w:hAnsi="Times New Roman" w:cs="Times New Roman"/>
          <w:b/>
          <w:bCs/>
          <w:spacing w:val="-3"/>
          <w:sz w:val="24"/>
          <w:szCs w:val="24"/>
          <w:u w:val="single"/>
        </w:rPr>
        <w:t>d</w:t>
      </w:r>
      <w:r w:rsidRPr="008D15BB">
        <w:rPr>
          <w:rFonts w:ascii="Times New Roman" w:eastAsia="Arial" w:hAnsi="Times New Roman" w:cs="Times New Roman"/>
          <w:b/>
          <w:bCs/>
          <w:sz w:val="24"/>
          <w:szCs w:val="24"/>
          <w:u w:val="single"/>
        </w:rPr>
        <w:t>i</w:t>
      </w:r>
      <w:r w:rsidRPr="008D15BB">
        <w:rPr>
          <w:rFonts w:ascii="Times New Roman" w:eastAsia="Arial" w:hAnsi="Times New Roman" w:cs="Times New Roman"/>
          <w:b/>
          <w:bCs/>
          <w:spacing w:val="1"/>
          <w:sz w:val="24"/>
          <w:szCs w:val="24"/>
          <w:u w:val="single"/>
        </w:rPr>
        <w:t>c</w:t>
      </w:r>
      <w:r w:rsidRPr="008D15BB">
        <w:rPr>
          <w:rFonts w:ascii="Times New Roman" w:eastAsia="Arial" w:hAnsi="Times New Roman" w:cs="Times New Roman"/>
          <w:b/>
          <w:bCs/>
          <w:sz w:val="24"/>
          <w:szCs w:val="24"/>
          <w:u w:val="single"/>
        </w:rPr>
        <w:t>ated on the fi</w:t>
      </w:r>
      <w:r w:rsidRPr="008D15BB">
        <w:rPr>
          <w:rFonts w:ascii="Times New Roman" w:eastAsia="Arial" w:hAnsi="Times New Roman" w:cs="Times New Roman"/>
          <w:b/>
          <w:bCs/>
          <w:spacing w:val="-3"/>
          <w:sz w:val="24"/>
          <w:szCs w:val="24"/>
          <w:u w:val="single"/>
        </w:rPr>
        <w:t>r</w:t>
      </w:r>
      <w:r w:rsidRPr="008D15BB">
        <w:rPr>
          <w:rFonts w:ascii="Times New Roman" w:eastAsia="Arial" w:hAnsi="Times New Roman" w:cs="Times New Roman"/>
          <w:b/>
          <w:bCs/>
          <w:sz w:val="24"/>
          <w:szCs w:val="24"/>
          <w:u w:val="single"/>
        </w:rPr>
        <w:t>st p</w:t>
      </w:r>
      <w:r w:rsidRPr="008D15BB">
        <w:rPr>
          <w:rFonts w:ascii="Times New Roman" w:eastAsia="Arial" w:hAnsi="Times New Roman" w:cs="Times New Roman"/>
          <w:b/>
          <w:bCs/>
          <w:spacing w:val="-2"/>
          <w:sz w:val="24"/>
          <w:szCs w:val="24"/>
          <w:u w:val="single"/>
        </w:rPr>
        <w:t>a</w:t>
      </w:r>
      <w:r w:rsidRPr="008D15BB">
        <w:rPr>
          <w:rFonts w:ascii="Times New Roman" w:eastAsia="Arial" w:hAnsi="Times New Roman" w:cs="Times New Roman"/>
          <w:b/>
          <w:bCs/>
          <w:sz w:val="24"/>
          <w:szCs w:val="24"/>
          <w:u w:val="single"/>
        </w:rPr>
        <w:t>ge of</w:t>
      </w:r>
      <w:r w:rsidRPr="008D15BB">
        <w:rPr>
          <w:rFonts w:ascii="Times New Roman" w:eastAsia="Arial" w:hAnsi="Times New Roman" w:cs="Times New Roman"/>
          <w:b/>
          <w:bCs/>
          <w:spacing w:val="-1"/>
          <w:sz w:val="24"/>
          <w:szCs w:val="24"/>
          <w:u w:val="single"/>
        </w:rPr>
        <w:t xml:space="preserve"> </w:t>
      </w:r>
      <w:r w:rsidRPr="008D15BB">
        <w:rPr>
          <w:rFonts w:ascii="Times New Roman" w:eastAsia="Arial" w:hAnsi="Times New Roman" w:cs="Times New Roman"/>
          <w:b/>
          <w:bCs/>
          <w:sz w:val="24"/>
          <w:szCs w:val="24"/>
          <w:u w:val="single"/>
        </w:rPr>
        <w:t xml:space="preserve">this RFP. </w:t>
      </w:r>
      <w:r w:rsidRPr="008D15BB">
        <w:rPr>
          <w:rFonts w:ascii="Times New Roman" w:eastAsia="Arial" w:hAnsi="Times New Roman" w:cs="Times New Roman"/>
          <w:b/>
          <w:bCs/>
          <w:spacing w:val="-1"/>
          <w:sz w:val="24"/>
          <w:szCs w:val="24"/>
          <w:u w:val="single"/>
        </w:rPr>
        <w:t>T</w:t>
      </w:r>
      <w:r w:rsidRPr="008D15BB">
        <w:rPr>
          <w:rFonts w:ascii="Times New Roman" w:eastAsia="Arial" w:hAnsi="Times New Roman" w:cs="Times New Roman"/>
          <w:b/>
          <w:bCs/>
          <w:sz w:val="24"/>
          <w:szCs w:val="24"/>
          <w:u w:val="single"/>
        </w:rPr>
        <w:t xml:space="preserve">he date and time that KEMI </w:t>
      </w:r>
      <w:proofErr w:type="gramStart"/>
      <w:r w:rsidRPr="008D15BB">
        <w:rPr>
          <w:rFonts w:ascii="Times New Roman" w:eastAsia="Arial" w:hAnsi="Times New Roman" w:cs="Times New Roman"/>
          <w:b/>
          <w:bCs/>
          <w:spacing w:val="-2"/>
          <w:sz w:val="24"/>
          <w:szCs w:val="24"/>
          <w:u w:val="single"/>
        </w:rPr>
        <w:t>a</w:t>
      </w:r>
      <w:r w:rsidRPr="008D15BB">
        <w:rPr>
          <w:rFonts w:ascii="Times New Roman" w:eastAsia="Arial" w:hAnsi="Times New Roman" w:cs="Times New Roman"/>
          <w:b/>
          <w:bCs/>
          <w:sz w:val="24"/>
          <w:szCs w:val="24"/>
          <w:u w:val="single"/>
        </w:rPr>
        <w:t>ct</w:t>
      </w:r>
      <w:r w:rsidRPr="008D15BB">
        <w:rPr>
          <w:rFonts w:ascii="Times New Roman" w:eastAsia="Arial" w:hAnsi="Times New Roman" w:cs="Times New Roman"/>
          <w:b/>
          <w:bCs/>
          <w:spacing w:val="-1"/>
          <w:sz w:val="24"/>
          <w:szCs w:val="24"/>
          <w:u w:val="single"/>
        </w:rPr>
        <w:t>u</w:t>
      </w:r>
      <w:r w:rsidRPr="008D15BB">
        <w:rPr>
          <w:rFonts w:ascii="Times New Roman" w:eastAsia="Arial" w:hAnsi="Times New Roman" w:cs="Times New Roman"/>
          <w:b/>
          <w:bCs/>
          <w:sz w:val="24"/>
          <w:szCs w:val="24"/>
          <w:u w:val="single"/>
        </w:rPr>
        <w:t>al</w:t>
      </w:r>
      <w:r w:rsidRPr="008D15BB">
        <w:rPr>
          <w:rFonts w:ascii="Times New Roman" w:eastAsia="Arial" w:hAnsi="Times New Roman" w:cs="Times New Roman"/>
          <w:b/>
          <w:bCs/>
          <w:spacing w:val="3"/>
          <w:sz w:val="24"/>
          <w:szCs w:val="24"/>
          <w:u w:val="single"/>
        </w:rPr>
        <w:t>l</w:t>
      </w:r>
      <w:r w:rsidRPr="008D15BB">
        <w:rPr>
          <w:rFonts w:ascii="Times New Roman" w:eastAsia="Arial" w:hAnsi="Times New Roman" w:cs="Times New Roman"/>
          <w:b/>
          <w:bCs/>
          <w:sz w:val="24"/>
          <w:szCs w:val="24"/>
          <w:u w:val="single"/>
        </w:rPr>
        <w:t>y</w:t>
      </w:r>
      <w:r w:rsidRPr="008D15BB">
        <w:rPr>
          <w:rFonts w:ascii="Times New Roman" w:eastAsia="Arial" w:hAnsi="Times New Roman" w:cs="Times New Roman"/>
          <w:b/>
          <w:bCs/>
          <w:spacing w:val="-7"/>
          <w:sz w:val="24"/>
          <w:szCs w:val="24"/>
          <w:u w:val="single"/>
        </w:rPr>
        <w:t xml:space="preserve"> </w:t>
      </w:r>
      <w:r w:rsidRPr="008D15BB">
        <w:rPr>
          <w:rFonts w:ascii="Times New Roman" w:eastAsia="Arial" w:hAnsi="Times New Roman" w:cs="Times New Roman"/>
          <w:b/>
          <w:bCs/>
          <w:sz w:val="24"/>
          <w:szCs w:val="24"/>
          <w:u w:val="single"/>
        </w:rPr>
        <w:t>r</w:t>
      </w:r>
      <w:r w:rsidRPr="008D15BB">
        <w:rPr>
          <w:rFonts w:ascii="Times New Roman" w:eastAsia="Arial" w:hAnsi="Times New Roman" w:cs="Times New Roman"/>
          <w:b/>
          <w:bCs/>
          <w:spacing w:val="1"/>
          <w:sz w:val="24"/>
          <w:szCs w:val="24"/>
          <w:u w:val="single"/>
        </w:rPr>
        <w:t>e</w:t>
      </w:r>
      <w:r w:rsidRPr="008D15BB">
        <w:rPr>
          <w:rFonts w:ascii="Times New Roman" w:eastAsia="Arial" w:hAnsi="Times New Roman" w:cs="Times New Roman"/>
          <w:b/>
          <w:bCs/>
          <w:sz w:val="24"/>
          <w:szCs w:val="24"/>
          <w:u w:val="single"/>
        </w:rPr>
        <w:t>cei</w:t>
      </w:r>
      <w:r w:rsidRPr="008D15BB">
        <w:rPr>
          <w:rFonts w:ascii="Times New Roman" w:eastAsia="Arial" w:hAnsi="Times New Roman" w:cs="Times New Roman"/>
          <w:b/>
          <w:bCs/>
          <w:spacing w:val="-4"/>
          <w:sz w:val="24"/>
          <w:szCs w:val="24"/>
          <w:u w:val="single"/>
        </w:rPr>
        <w:t>v</w:t>
      </w:r>
      <w:r w:rsidRPr="008D15BB">
        <w:rPr>
          <w:rFonts w:ascii="Times New Roman" w:eastAsia="Arial" w:hAnsi="Times New Roman" w:cs="Times New Roman"/>
          <w:b/>
          <w:bCs/>
          <w:sz w:val="24"/>
          <w:szCs w:val="24"/>
          <w:u w:val="single"/>
        </w:rPr>
        <w:t>es</w:t>
      </w:r>
      <w:proofErr w:type="gramEnd"/>
      <w:r w:rsidRPr="008D15BB">
        <w:rPr>
          <w:rFonts w:ascii="Times New Roman" w:eastAsia="Arial" w:hAnsi="Times New Roman" w:cs="Times New Roman"/>
          <w:b/>
          <w:bCs/>
          <w:sz w:val="24"/>
          <w:szCs w:val="24"/>
          <w:u w:val="single"/>
        </w:rPr>
        <w:t xml:space="preserve"> the prop</w:t>
      </w:r>
      <w:r w:rsidRPr="008D15BB">
        <w:rPr>
          <w:rFonts w:ascii="Times New Roman" w:eastAsia="Arial" w:hAnsi="Times New Roman" w:cs="Times New Roman"/>
          <w:b/>
          <w:bCs/>
          <w:spacing w:val="-1"/>
          <w:sz w:val="24"/>
          <w:szCs w:val="24"/>
          <w:u w:val="single"/>
        </w:rPr>
        <w:t>o</w:t>
      </w:r>
      <w:r w:rsidRPr="008D15BB">
        <w:rPr>
          <w:rFonts w:ascii="Times New Roman" w:eastAsia="Arial" w:hAnsi="Times New Roman" w:cs="Times New Roman"/>
          <w:b/>
          <w:bCs/>
          <w:sz w:val="24"/>
          <w:szCs w:val="24"/>
          <w:u w:val="single"/>
        </w:rPr>
        <w:t xml:space="preserve">sal </w:t>
      </w:r>
      <w:r w:rsidRPr="008D15BB">
        <w:rPr>
          <w:rFonts w:ascii="Times New Roman" w:eastAsia="Arial" w:hAnsi="Times New Roman" w:cs="Times New Roman"/>
          <w:b/>
          <w:bCs/>
          <w:spacing w:val="2"/>
          <w:sz w:val="24"/>
          <w:szCs w:val="24"/>
          <w:u w:val="single"/>
        </w:rPr>
        <w:t>w</w:t>
      </w:r>
      <w:r w:rsidRPr="008D15BB">
        <w:rPr>
          <w:rFonts w:ascii="Times New Roman" w:eastAsia="Arial" w:hAnsi="Times New Roman" w:cs="Times New Roman"/>
          <w:b/>
          <w:bCs/>
          <w:spacing w:val="-2"/>
          <w:sz w:val="24"/>
          <w:szCs w:val="24"/>
          <w:u w:val="single"/>
        </w:rPr>
        <w:t>i</w:t>
      </w:r>
      <w:r w:rsidRPr="008D15BB">
        <w:rPr>
          <w:rFonts w:ascii="Times New Roman" w:eastAsia="Arial" w:hAnsi="Times New Roman" w:cs="Times New Roman"/>
          <w:b/>
          <w:bCs/>
          <w:sz w:val="24"/>
          <w:szCs w:val="24"/>
          <w:u w:val="single"/>
        </w:rPr>
        <w:t>ll determine</w:t>
      </w:r>
      <w:r w:rsidRPr="008D15BB">
        <w:rPr>
          <w:rFonts w:ascii="Times New Roman" w:eastAsia="Arial" w:hAnsi="Times New Roman" w:cs="Times New Roman"/>
          <w:b/>
          <w:bCs/>
          <w:spacing w:val="-2"/>
          <w:sz w:val="24"/>
          <w:szCs w:val="24"/>
          <w:u w:val="single"/>
        </w:rPr>
        <w:t xml:space="preserve"> </w:t>
      </w:r>
      <w:r w:rsidRPr="008D15BB">
        <w:rPr>
          <w:rFonts w:ascii="Times New Roman" w:eastAsia="Arial" w:hAnsi="Times New Roman" w:cs="Times New Roman"/>
          <w:b/>
          <w:bCs/>
          <w:spacing w:val="2"/>
          <w:sz w:val="24"/>
          <w:szCs w:val="24"/>
          <w:u w:val="single"/>
        </w:rPr>
        <w:t>w</w:t>
      </w:r>
      <w:r w:rsidRPr="008D15BB">
        <w:rPr>
          <w:rFonts w:ascii="Times New Roman" w:eastAsia="Arial" w:hAnsi="Times New Roman" w:cs="Times New Roman"/>
          <w:b/>
          <w:bCs/>
          <w:spacing w:val="-3"/>
          <w:sz w:val="24"/>
          <w:szCs w:val="24"/>
          <w:u w:val="single"/>
        </w:rPr>
        <w:t>h</w:t>
      </w:r>
      <w:r w:rsidRPr="008D15BB">
        <w:rPr>
          <w:rFonts w:ascii="Times New Roman" w:eastAsia="Arial" w:hAnsi="Times New Roman" w:cs="Times New Roman"/>
          <w:b/>
          <w:bCs/>
          <w:sz w:val="24"/>
          <w:szCs w:val="24"/>
          <w:u w:val="single"/>
        </w:rPr>
        <w:t>et</w:t>
      </w:r>
      <w:r w:rsidRPr="008D15BB">
        <w:rPr>
          <w:rFonts w:ascii="Times New Roman" w:eastAsia="Arial" w:hAnsi="Times New Roman" w:cs="Times New Roman"/>
          <w:b/>
          <w:bCs/>
          <w:spacing w:val="-1"/>
          <w:sz w:val="24"/>
          <w:szCs w:val="24"/>
          <w:u w:val="single"/>
        </w:rPr>
        <w:t>h</w:t>
      </w:r>
      <w:r w:rsidRPr="008D15BB">
        <w:rPr>
          <w:rFonts w:ascii="Times New Roman" w:eastAsia="Arial" w:hAnsi="Times New Roman" w:cs="Times New Roman"/>
          <w:b/>
          <w:bCs/>
          <w:sz w:val="24"/>
          <w:szCs w:val="24"/>
          <w:u w:val="single"/>
        </w:rPr>
        <w:t>er t</w:t>
      </w:r>
      <w:r w:rsidRPr="008D15BB">
        <w:rPr>
          <w:rFonts w:ascii="Times New Roman" w:eastAsia="Arial" w:hAnsi="Times New Roman" w:cs="Times New Roman"/>
          <w:b/>
          <w:bCs/>
          <w:spacing w:val="-3"/>
          <w:sz w:val="24"/>
          <w:szCs w:val="24"/>
          <w:u w:val="single"/>
        </w:rPr>
        <w:t>h</w:t>
      </w:r>
      <w:r w:rsidRPr="008D15BB">
        <w:rPr>
          <w:rFonts w:ascii="Times New Roman" w:eastAsia="Arial" w:hAnsi="Times New Roman" w:cs="Times New Roman"/>
          <w:b/>
          <w:bCs/>
          <w:sz w:val="24"/>
          <w:szCs w:val="24"/>
          <w:u w:val="single"/>
        </w:rPr>
        <w:t xml:space="preserve">e </w:t>
      </w:r>
      <w:r w:rsidRPr="008D15BB">
        <w:rPr>
          <w:rFonts w:ascii="Times New Roman" w:eastAsia="Arial" w:hAnsi="Times New Roman" w:cs="Times New Roman"/>
          <w:b/>
          <w:bCs/>
          <w:spacing w:val="1"/>
          <w:sz w:val="24"/>
          <w:szCs w:val="24"/>
          <w:u w:val="single"/>
        </w:rPr>
        <w:t>a</w:t>
      </w:r>
      <w:r w:rsidRPr="008D15BB">
        <w:rPr>
          <w:rFonts w:ascii="Times New Roman" w:eastAsia="Arial" w:hAnsi="Times New Roman" w:cs="Times New Roman"/>
          <w:b/>
          <w:bCs/>
          <w:sz w:val="24"/>
          <w:szCs w:val="24"/>
          <w:u w:val="single"/>
        </w:rPr>
        <w:t>ppl</w:t>
      </w:r>
      <w:r w:rsidRPr="008D15BB">
        <w:rPr>
          <w:rFonts w:ascii="Times New Roman" w:eastAsia="Arial" w:hAnsi="Times New Roman" w:cs="Times New Roman"/>
          <w:b/>
          <w:bCs/>
          <w:spacing w:val="-2"/>
          <w:sz w:val="24"/>
          <w:szCs w:val="24"/>
          <w:u w:val="single"/>
        </w:rPr>
        <w:t>i</w:t>
      </w:r>
      <w:r w:rsidRPr="008D15BB">
        <w:rPr>
          <w:rFonts w:ascii="Times New Roman" w:eastAsia="Arial" w:hAnsi="Times New Roman" w:cs="Times New Roman"/>
          <w:b/>
          <w:bCs/>
          <w:sz w:val="24"/>
          <w:szCs w:val="24"/>
          <w:u w:val="single"/>
        </w:rPr>
        <w:t>cant</w:t>
      </w:r>
      <w:r w:rsidRPr="008D15BB">
        <w:rPr>
          <w:rFonts w:ascii="Times New Roman" w:eastAsia="Arial" w:hAnsi="Times New Roman" w:cs="Times New Roman"/>
          <w:b/>
          <w:bCs/>
          <w:spacing w:val="-1"/>
          <w:sz w:val="24"/>
          <w:szCs w:val="24"/>
          <w:u w:val="single"/>
        </w:rPr>
        <w:t xml:space="preserve"> </w:t>
      </w:r>
      <w:r w:rsidRPr="008D15BB">
        <w:rPr>
          <w:rFonts w:ascii="Times New Roman" w:eastAsia="Arial" w:hAnsi="Times New Roman" w:cs="Times New Roman"/>
          <w:b/>
          <w:bCs/>
          <w:sz w:val="24"/>
          <w:szCs w:val="24"/>
          <w:u w:val="single"/>
        </w:rPr>
        <w:t>has</w:t>
      </w:r>
      <w:r w:rsidRPr="008D15BB">
        <w:rPr>
          <w:rFonts w:ascii="Times New Roman" w:eastAsia="Arial" w:hAnsi="Times New Roman" w:cs="Times New Roman"/>
          <w:b/>
          <w:bCs/>
          <w:spacing w:val="-2"/>
          <w:sz w:val="24"/>
          <w:szCs w:val="24"/>
          <w:u w:val="single"/>
        </w:rPr>
        <w:t xml:space="preserve"> </w:t>
      </w:r>
      <w:r w:rsidRPr="008D15BB">
        <w:rPr>
          <w:rFonts w:ascii="Times New Roman" w:eastAsia="Arial" w:hAnsi="Times New Roman" w:cs="Times New Roman"/>
          <w:b/>
          <w:bCs/>
          <w:sz w:val="24"/>
          <w:szCs w:val="24"/>
          <w:u w:val="single"/>
        </w:rPr>
        <w:t xml:space="preserve">met </w:t>
      </w:r>
      <w:r w:rsidRPr="008D15BB">
        <w:rPr>
          <w:rFonts w:ascii="Times New Roman" w:eastAsia="Arial" w:hAnsi="Times New Roman" w:cs="Times New Roman"/>
          <w:b/>
          <w:bCs/>
          <w:spacing w:val="-4"/>
          <w:sz w:val="24"/>
          <w:szCs w:val="24"/>
          <w:u w:val="single"/>
        </w:rPr>
        <w:t>t</w:t>
      </w:r>
      <w:r w:rsidRPr="008D15BB">
        <w:rPr>
          <w:rFonts w:ascii="Times New Roman" w:eastAsia="Arial" w:hAnsi="Times New Roman" w:cs="Times New Roman"/>
          <w:b/>
          <w:bCs/>
          <w:sz w:val="24"/>
          <w:szCs w:val="24"/>
          <w:u w:val="single"/>
        </w:rPr>
        <w:t>he de</w:t>
      </w:r>
      <w:r w:rsidRPr="008D15BB">
        <w:rPr>
          <w:rFonts w:ascii="Times New Roman" w:eastAsia="Arial" w:hAnsi="Times New Roman" w:cs="Times New Roman"/>
          <w:b/>
          <w:bCs/>
          <w:spacing w:val="1"/>
          <w:sz w:val="24"/>
          <w:szCs w:val="24"/>
          <w:u w:val="single"/>
        </w:rPr>
        <w:t>a</w:t>
      </w:r>
      <w:r w:rsidRPr="008D15BB">
        <w:rPr>
          <w:rFonts w:ascii="Times New Roman" w:eastAsia="Arial" w:hAnsi="Times New Roman" w:cs="Times New Roman"/>
          <w:b/>
          <w:bCs/>
          <w:sz w:val="24"/>
          <w:szCs w:val="24"/>
          <w:u w:val="single"/>
        </w:rPr>
        <w:t>d</w:t>
      </w:r>
      <w:r w:rsidRPr="008D15BB">
        <w:rPr>
          <w:rFonts w:ascii="Times New Roman" w:eastAsia="Arial" w:hAnsi="Times New Roman" w:cs="Times New Roman"/>
          <w:b/>
          <w:bCs/>
          <w:spacing w:val="-3"/>
          <w:sz w:val="24"/>
          <w:szCs w:val="24"/>
          <w:u w:val="single"/>
        </w:rPr>
        <w:t>l</w:t>
      </w:r>
      <w:r w:rsidRPr="008D15BB">
        <w:rPr>
          <w:rFonts w:ascii="Times New Roman" w:eastAsia="Arial" w:hAnsi="Times New Roman" w:cs="Times New Roman"/>
          <w:b/>
          <w:bCs/>
          <w:sz w:val="24"/>
          <w:szCs w:val="24"/>
          <w:u w:val="single"/>
        </w:rPr>
        <w:t>ine for r</w:t>
      </w:r>
      <w:r w:rsidRPr="008D15BB">
        <w:rPr>
          <w:rFonts w:ascii="Times New Roman" w:eastAsia="Arial" w:hAnsi="Times New Roman" w:cs="Times New Roman"/>
          <w:b/>
          <w:bCs/>
          <w:spacing w:val="-1"/>
          <w:sz w:val="24"/>
          <w:szCs w:val="24"/>
          <w:u w:val="single"/>
        </w:rPr>
        <w:t>e</w:t>
      </w:r>
      <w:r w:rsidRPr="008D15BB">
        <w:rPr>
          <w:rFonts w:ascii="Times New Roman" w:eastAsia="Arial" w:hAnsi="Times New Roman" w:cs="Times New Roman"/>
          <w:b/>
          <w:bCs/>
          <w:sz w:val="24"/>
          <w:szCs w:val="24"/>
          <w:u w:val="single"/>
        </w:rPr>
        <w:t>sp</w:t>
      </w:r>
      <w:r w:rsidRPr="008D15BB">
        <w:rPr>
          <w:rFonts w:ascii="Times New Roman" w:eastAsia="Arial" w:hAnsi="Times New Roman" w:cs="Times New Roman"/>
          <w:b/>
          <w:bCs/>
          <w:spacing w:val="-3"/>
          <w:sz w:val="24"/>
          <w:szCs w:val="24"/>
          <w:u w:val="single"/>
        </w:rPr>
        <w:t>o</w:t>
      </w:r>
      <w:r w:rsidRPr="008D15BB">
        <w:rPr>
          <w:rFonts w:ascii="Times New Roman" w:eastAsia="Arial" w:hAnsi="Times New Roman" w:cs="Times New Roman"/>
          <w:b/>
          <w:bCs/>
          <w:sz w:val="24"/>
          <w:szCs w:val="24"/>
          <w:u w:val="single"/>
        </w:rPr>
        <w:t>ns</w:t>
      </w:r>
      <w:r w:rsidRPr="008D15BB">
        <w:rPr>
          <w:rFonts w:ascii="Times New Roman" w:eastAsia="Arial" w:hAnsi="Times New Roman" w:cs="Times New Roman"/>
          <w:b/>
          <w:bCs/>
          <w:spacing w:val="7"/>
          <w:sz w:val="24"/>
          <w:szCs w:val="24"/>
          <w:u w:val="single"/>
        </w:rPr>
        <w:t>e</w:t>
      </w:r>
      <w:r w:rsidRPr="008D15BB">
        <w:rPr>
          <w:rFonts w:ascii="Times New Roman" w:eastAsia="Arial" w:hAnsi="Times New Roman" w:cs="Times New Roman"/>
          <w:b/>
          <w:bCs/>
          <w:sz w:val="24"/>
          <w:szCs w:val="24"/>
          <w:u w:val="single"/>
        </w:rPr>
        <w:t>.</w:t>
      </w:r>
    </w:p>
    <w:p w14:paraId="2070C48D" w14:textId="77777777" w:rsidR="00CD46A2" w:rsidRPr="008D15BB" w:rsidRDefault="00CD46A2" w:rsidP="00CD46A2">
      <w:pPr>
        <w:widowControl w:val="0"/>
        <w:numPr>
          <w:ilvl w:val="0"/>
          <w:numId w:val="3"/>
        </w:numPr>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All inquiries concerning the form and method or specific services/products as well as requests for copies of the RFP must be made in writing to: </w:t>
      </w:r>
    </w:p>
    <w:p w14:paraId="21311A02" w14:textId="77777777" w:rsidR="00CD46A2" w:rsidRPr="008D15BB" w:rsidRDefault="00CD46A2" w:rsidP="00CD46A2">
      <w:pPr>
        <w:jc w:val="both"/>
        <w:rPr>
          <w:rFonts w:ascii="Times New Roman" w:eastAsia="Calibri" w:hAnsi="Times New Roman" w:cs="Times New Roman"/>
          <w:sz w:val="24"/>
          <w:szCs w:val="24"/>
        </w:rPr>
      </w:pPr>
    </w:p>
    <w:p w14:paraId="73BF8ED2" w14:textId="77777777" w:rsidR="00CD46A2" w:rsidRPr="008D15BB" w:rsidRDefault="00CD46A2" w:rsidP="00CD46A2">
      <w:pPr>
        <w:ind w:left="720" w:firstLine="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Sarah Kosin</w:t>
      </w:r>
    </w:p>
    <w:p w14:paraId="16D7152A" w14:textId="77777777" w:rsidR="00CD46A2" w:rsidRPr="008D15BB" w:rsidRDefault="00536C42" w:rsidP="00CD46A2">
      <w:pPr>
        <w:ind w:left="720" w:firstLine="720"/>
        <w:jc w:val="both"/>
        <w:rPr>
          <w:rFonts w:ascii="Times New Roman" w:eastAsia="Calibri" w:hAnsi="Times New Roman" w:cs="Times New Roman"/>
          <w:sz w:val="24"/>
          <w:szCs w:val="24"/>
        </w:rPr>
      </w:pPr>
      <w:hyperlink r:id="rId46" w:history="1">
        <w:r w:rsidR="00CD46A2" w:rsidRPr="008D15BB">
          <w:rPr>
            <w:rFonts w:ascii="Times New Roman" w:eastAsia="Calibri" w:hAnsi="Times New Roman" w:cs="Times New Roman"/>
            <w:color w:val="0000FF"/>
            <w:sz w:val="24"/>
            <w:szCs w:val="24"/>
            <w:u w:val="single"/>
          </w:rPr>
          <w:t>rfp@kemi.com</w:t>
        </w:r>
      </w:hyperlink>
    </w:p>
    <w:p w14:paraId="54539DEF" w14:textId="77777777" w:rsidR="00CD46A2" w:rsidRPr="008D15BB" w:rsidRDefault="00CD46A2" w:rsidP="00CD46A2">
      <w:pPr>
        <w:ind w:left="720" w:firstLine="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 </w:t>
      </w:r>
    </w:p>
    <w:p w14:paraId="4B14D61B" w14:textId="0B90EF9B" w:rsidR="00CD46A2" w:rsidRDefault="00CD46A2" w:rsidP="009E5476">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Responses to inquiries will be shared with all potential Offerors having received a copy of this RFP from KEMI. Therefore, distribution of this RFP must be handled directly by KEMI. Any unauthorized contact with any KEMI staff other than as specified above may disqualify the Offeror from further consideration.</w:t>
      </w:r>
    </w:p>
    <w:p w14:paraId="5244BF6F" w14:textId="77777777" w:rsidR="009E5476" w:rsidRPr="008D15BB" w:rsidRDefault="009E5476" w:rsidP="009E5476">
      <w:pPr>
        <w:ind w:left="720"/>
        <w:jc w:val="both"/>
        <w:rPr>
          <w:rFonts w:ascii="Times New Roman" w:eastAsia="Calibri" w:hAnsi="Times New Roman" w:cs="Times New Roman"/>
          <w:sz w:val="24"/>
          <w:szCs w:val="24"/>
        </w:rPr>
      </w:pPr>
    </w:p>
    <w:p w14:paraId="7966B567" w14:textId="77777777" w:rsidR="00CD46A2" w:rsidRPr="008D15BB" w:rsidRDefault="00CD46A2" w:rsidP="00CD46A2">
      <w:pPr>
        <w:widowControl w:val="0"/>
        <w:jc w:val="both"/>
        <w:rPr>
          <w:rFonts w:ascii="Times New Roman" w:eastAsia="Arial" w:hAnsi="Times New Roman" w:cs="Times New Roman"/>
          <w:b/>
          <w:sz w:val="24"/>
          <w:szCs w:val="24"/>
        </w:rPr>
      </w:pPr>
      <w:r w:rsidRPr="008D15BB">
        <w:rPr>
          <w:rFonts w:ascii="Times New Roman" w:eastAsia="Arial" w:hAnsi="Times New Roman" w:cs="Times New Roman"/>
          <w:b/>
          <w:sz w:val="24"/>
          <w:szCs w:val="24"/>
        </w:rPr>
        <w:t>IV.</w:t>
      </w:r>
      <w:r w:rsidRPr="008D15BB">
        <w:rPr>
          <w:rFonts w:ascii="Times New Roman" w:eastAsia="Arial" w:hAnsi="Times New Roman" w:cs="Times New Roman"/>
          <w:b/>
          <w:sz w:val="24"/>
          <w:szCs w:val="24"/>
        </w:rPr>
        <w:tab/>
        <w:t>GENERAL INFORMATION</w:t>
      </w:r>
    </w:p>
    <w:p w14:paraId="744A2A53" w14:textId="77777777" w:rsidR="00CD46A2" w:rsidRPr="008D15BB" w:rsidRDefault="00CD46A2" w:rsidP="00CD46A2">
      <w:pPr>
        <w:widowControl w:val="0"/>
        <w:jc w:val="both"/>
        <w:rPr>
          <w:rFonts w:ascii="Times New Roman" w:eastAsia="Arial" w:hAnsi="Times New Roman" w:cs="Times New Roman"/>
          <w:b/>
          <w:sz w:val="24"/>
          <w:szCs w:val="24"/>
        </w:rPr>
      </w:pPr>
    </w:p>
    <w:p w14:paraId="5C46A05F" w14:textId="77777777" w:rsidR="00CD46A2" w:rsidRPr="008D15BB" w:rsidRDefault="00CD46A2" w:rsidP="00CD46A2">
      <w:pPr>
        <w:widowControl w:val="0"/>
        <w:ind w:left="720" w:hanging="360"/>
        <w:jc w:val="both"/>
        <w:rPr>
          <w:rFonts w:ascii="Times New Roman" w:eastAsia="Arial" w:hAnsi="Times New Roman" w:cs="Times New Roman"/>
          <w:sz w:val="24"/>
          <w:szCs w:val="24"/>
        </w:rPr>
      </w:pPr>
      <w:r w:rsidRPr="008D15BB">
        <w:rPr>
          <w:rFonts w:ascii="Times New Roman" w:eastAsia="Calibri" w:hAnsi="Times New Roman" w:cs="Times New Roman"/>
          <w:sz w:val="24"/>
          <w:szCs w:val="24"/>
        </w:rPr>
        <w:t>A.</w:t>
      </w:r>
      <w:r w:rsidRPr="008D15BB">
        <w:rPr>
          <w:rFonts w:ascii="Times New Roman" w:eastAsia="Calibri" w:hAnsi="Times New Roman" w:cs="Times New Roman"/>
          <w:sz w:val="24"/>
          <w:szCs w:val="24"/>
        </w:rPr>
        <w:tab/>
      </w:r>
      <w:r w:rsidRPr="008D15BB">
        <w:rPr>
          <w:rFonts w:ascii="Times New Roman" w:eastAsia="Arial" w:hAnsi="Times New Roman" w:cs="Times New Roman"/>
          <w:sz w:val="24"/>
          <w:szCs w:val="24"/>
        </w:rPr>
        <w:t>Background</w:t>
      </w:r>
    </w:p>
    <w:p w14:paraId="1C833DD9" w14:textId="77777777" w:rsidR="00CD46A2" w:rsidRPr="008D15BB" w:rsidRDefault="00CD46A2" w:rsidP="00CD46A2">
      <w:pPr>
        <w:widowControl w:val="0"/>
        <w:jc w:val="both"/>
        <w:outlineLvl w:val="0"/>
        <w:rPr>
          <w:rFonts w:ascii="Times New Roman" w:eastAsia="Calibri" w:hAnsi="Times New Roman" w:cs="Times New Roman"/>
          <w:b/>
          <w:bCs/>
          <w:sz w:val="24"/>
          <w:szCs w:val="24"/>
        </w:rPr>
      </w:pPr>
    </w:p>
    <w:p w14:paraId="71E85F6F" w14:textId="77777777" w:rsidR="00CD46A2" w:rsidRPr="008D15BB" w:rsidRDefault="00CD46A2" w:rsidP="00CD46A2">
      <w:pPr>
        <w:widowControl w:val="0"/>
        <w:ind w:left="720"/>
        <w:jc w:val="both"/>
        <w:rPr>
          <w:rFonts w:ascii="Times New Roman" w:eastAsia="Arial" w:hAnsi="Times New Roman" w:cs="Times New Roman"/>
          <w:sz w:val="24"/>
          <w:szCs w:val="24"/>
        </w:rPr>
      </w:pPr>
      <w:r w:rsidRPr="008D15BB">
        <w:rPr>
          <w:rFonts w:ascii="Times New Roman" w:eastAsia="Arial" w:hAnsi="Times New Roman" w:cs="Times New Roman"/>
          <w:sz w:val="24"/>
          <w:szCs w:val="24"/>
        </w:rPr>
        <w:t>KEMI was created in 1994 by the Kentucky General Assembly to provide workers’ compensation insurance to Kentucky employers.  KE</w:t>
      </w:r>
      <w:r w:rsidRPr="008D15BB">
        <w:rPr>
          <w:rFonts w:ascii="Times New Roman" w:eastAsia="Arial" w:hAnsi="Times New Roman" w:cs="Times New Roman"/>
          <w:spacing w:val="-1"/>
          <w:sz w:val="24"/>
          <w:szCs w:val="24"/>
        </w:rPr>
        <w:t>M</w:t>
      </w:r>
      <w:r w:rsidRPr="008D15BB">
        <w:rPr>
          <w:rFonts w:ascii="Times New Roman" w:eastAsia="Arial" w:hAnsi="Times New Roman" w:cs="Times New Roman"/>
          <w:sz w:val="24"/>
          <w:szCs w:val="24"/>
        </w:rPr>
        <w:t>I is K</w:t>
      </w:r>
      <w:r w:rsidRPr="008D15BB">
        <w:rPr>
          <w:rFonts w:ascii="Times New Roman" w:eastAsia="Arial" w:hAnsi="Times New Roman" w:cs="Times New Roman"/>
          <w:spacing w:val="-1"/>
          <w:sz w:val="24"/>
          <w:szCs w:val="24"/>
        </w:rPr>
        <w:t>e</w:t>
      </w:r>
      <w:r w:rsidRPr="008D15BB">
        <w:rPr>
          <w:rFonts w:ascii="Times New Roman" w:eastAsia="Arial" w:hAnsi="Times New Roman" w:cs="Times New Roman"/>
          <w:sz w:val="24"/>
          <w:szCs w:val="24"/>
        </w:rPr>
        <w:t>nt</w:t>
      </w:r>
      <w:r w:rsidRPr="008D15BB">
        <w:rPr>
          <w:rFonts w:ascii="Times New Roman" w:eastAsia="Arial" w:hAnsi="Times New Roman" w:cs="Times New Roman"/>
          <w:spacing w:val="1"/>
          <w:sz w:val="24"/>
          <w:szCs w:val="24"/>
        </w:rPr>
        <w:t>u</w:t>
      </w:r>
      <w:r w:rsidRPr="008D15BB">
        <w:rPr>
          <w:rFonts w:ascii="Times New Roman" w:eastAsia="Arial" w:hAnsi="Times New Roman" w:cs="Times New Roman"/>
          <w:sz w:val="24"/>
          <w:szCs w:val="24"/>
        </w:rPr>
        <w:t>ck</w:t>
      </w:r>
      <w:r w:rsidRPr="008D15BB">
        <w:rPr>
          <w:rFonts w:ascii="Times New Roman" w:eastAsia="Arial" w:hAnsi="Times New Roman" w:cs="Times New Roman"/>
          <w:spacing w:val="-3"/>
          <w:sz w:val="24"/>
          <w:szCs w:val="24"/>
        </w:rPr>
        <w:t>y</w:t>
      </w:r>
      <w:r w:rsidRPr="008D15BB">
        <w:rPr>
          <w:rFonts w:ascii="Times New Roman" w:eastAsia="Arial" w:hAnsi="Times New Roman" w:cs="Times New Roman"/>
          <w:sz w:val="24"/>
          <w:szCs w:val="24"/>
        </w:rPr>
        <w:t>’s</w:t>
      </w:r>
      <w:r w:rsidRPr="008D15BB">
        <w:rPr>
          <w:rFonts w:ascii="Times New Roman" w:eastAsia="Arial" w:hAnsi="Times New Roman" w:cs="Times New Roman"/>
          <w:spacing w:val="1"/>
          <w:sz w:val="24"/>
          <w:szCs w:val="24"/>
        </w:rPr>
        <w:t xml:space="preserve"> </w:t>
      </w:r>
      <w:r w:rsidRPr="008D15BB">
        <w:rPr>
          <w:rFonts w:ascii="Times New Roman" w:eastAsia="Arial" w:hAnsi="Times New Roman" w:cs="Times New Roman"/>
          <w:sz w:val="24"/>
          <w:szCs w:val="24"/>
        </w:rPr>
        <w:t>lar</w:t>
      </w:r>
      <w:r w:rsidRPr="008D15BB">
        <w:rPr>
          <w:rFonts w:ascii="Times New Roman" w:eastAsia="Arial" w:hAnsi="Times New Roman" w:cs="Times New Roman"/>
          <w:spacing w:val="-2"/>
          <w:sz w:val="24"/>
          <w:szCs w:val="24"/>
        </w:rPr>
        <w:t>g</w:t>
      </w:r>
      <w:r w:rsidRPr="008D15BB">
        <w:rPr>
          <w:rFonts w:ascii="Times New Roman" w:eastAsia="Arial" w:hAnsi="Times New Roman" w:cs="Times New Roman"/>
          <w:sz w:val="24"/>
          <w:szCs w:val="24"/>
        </w:rPr>
        <w:t xml:space="preserve">est </w:t>
      </w:r>
      <w:r w:rsidRPr="008D15BB">
        <w:rPr>
          <w:rFonts w:ascii="Times New Roman" w:eastAsia="Arial" w:hAnsi="Times New Roman" w:cs="Times New Roman"/>
          <w:spacing w:val="-3"/>
          <w:sz w:val="24"/>
          <w:szCs w:val="24"/>
        </w:rPr>
        <w:t>w</w:t>
      </w:r>
      <w:r w:rsidRPr="008D15BB">
        <w:rPr>
          <w:rFonts w:ascii="Times New Roman" w:eastAsia="Arial" w:hAnsi="Times New Roman" w:cs="Times New Roman"/>
          <w:spacing w:val="1"/>
          <w:sz w:val="24"/>
          <w:szCs w:val="24"/>
        </w:rPr>
        <w:t>r</w:t>
      </w:r>
      <w:r w:rsidRPr="008D15BB">
        <w:rPr>
          <w:rFonts w:ascii="Times New Roman" w:eastAsia="Arial" w:hAnsi="Times New Roman" w:cs="Times New Roman"/>
          <w:sz w:val="24"/>
          <w:szCs w:val="24"/>
        </w:rPr>
        <w:t xml:space="preserve">iter </w:t>
      </w:r>
      <w:r w:rsidRPr="008D15BB">
        <w:rPr>
          <w:rFonts w:ascii="Times New Roman" w:eastAsia="Arial" w:hAnsi="Times New Roman" w:cs="Times New Roman"/>
          <w:spacing w:val="-2"/>
          <w:sz w:val="24"/>
          <w:szCs w:val="24"/>
        </w:rPr>
        <w:t>o</w:t>
      </w:r>
      <w:r w:rsidRPr="008D15BB">
        <w:rPr>
          <w:rFonts w:ascii="Times New Roman" w:eastAsia="Arial" w:hAnsi="Times New Roman" w:cs="Times New Roman"/>
          <w:sz w:val="24"/>
          <w:szCs w:val="24"/>
        </w:rPr>
        <w:t>f</w:t>
      </w:r>
      <w:r w:rsidRPr="008D15BB">
        <w:rPr>
          <w:rFonts w:ascii="Times New Roman" w:eastAsia="Arial" w:hAnsi="Times New Roman" w:cs="Times New Roman"/>
          <w:spacing w:val="2"/>
          <w:sz w:val="24"/>
          <w:szCs w:val="24"/>
        </w:rPr>
        <w:t xml:space="preserve"> </w:t>
      </w:r>
      <w:r w:rsidRPr="008D15BB">
        <w:rPr>
          <w:rFonts w:ascii="Times New Roman" w:eastAsia="Arial" w:hAnsi="Times New Roman" w:cs="Times New Roman"/>
          <w:spacing w:val="-3"/>
          <w:sz w:val="24"/>
          <w:szCs w:val="24"/>
        </w:rPr>
        <w:t>w</w:t>
      </w:r>
      <w:r w:rsidRPr="008D15BB">
        <w:rPr>
          <w:rFonts w:ascii="Times New Roman" w:eastAsia="Arial" w:hAnsi="Times New Roman" w:cs="Times New Roman"/>
          <w:sz w:val="24"/>
          <w:szCs w:val="24"/>
        </w:rPr>
        <w:t>orkers’</w:t>
      </w:r>
      <w:r w:rsidRPr="008D15BB">
        <w:rPr>
          <w:rFonts w:ascii="Times New Roman" w:eastAsia="Arial" w:hAnsi="Times New Roman" w:cs="Times New Roman"/>
          <w:spacing w:val="-1"/>
          <w:sz w:val="24"/>
          <w:szCs w:val="24"/>
        </w:rPr>
        <w:t xml:space="preserve"> </w:t>
      </w:r>
      <w:r w:rsidRPr="008D15BB">
        <w:rPr>
          <w:rFonts w:ascii="Times New Roman" w:eastAsia="Arial" w:hAnsi="Times New Roman" w:cs="Times New Roman"/>
          <w:sz w:val="24"/>
          <w:szCs w:val="24"/>
        </w:rPr>
        <w:t>c</w:t>
      </w:r>
      <w:r w:rsidRPr="008D15BB">
        <w:rPr>
          <w:rFonts w:ascii="Times New Roman" w:eastAsia="Arial" w:hAnsi="Times New Roman" w:cs="Times New Roman"/>
          <w:spacing w:val="1"/>
          <w:sz w:val="24"/>
          <w:szCs w:val="24"/>
        </w:rPr>
        <w:t>om</w:t>
      </w:r>
      <w:r w:rsidRPr="008D15BB">
        <w:rPr>
          <w:rFonts w:ascii="Times New Roman" w:eastAsia="Arial" w:hAnsi="Times New Roman" w:cs="Times New Roman"/>
          <w:spacing w:val="-2"/>
          <w:sz w:val="24"/>
          <w:szCs w:val="24"/>
        </w:rPr>
        <w:t>p</w:t>
      </w:r>
      <w:r w:rsidRPr="008D15BB">
        <w:rPr>
          <w:rFonts w:ascii="Times New Roman" w:eastAsia="Arial" w:hAnsi="Times New Roman" w:cs="Times New Roman"/>
          <w:sz w:val="24"/>
          <w:szCs w:val="24"/>
        </w:rPr>
        <w:t>en</w:t>
      </w:r>
      <w:r w:rsidRPr="008D15BB">
        <w:rPr>
          <w:rFonts w:ascii="Times New Roman" w:eastAsia="Arial" w:hAnsi="Times New Roman" w:cs="Times New Roman"/>
          <w:spacing w:val="-3"/>
          <w:sz w:val="24"/>
          <w:szCs w:val="24"/>
        </w:rPr>
        <w:t>s</w:t>
      </w:r>
      <w:r w:rsidRPr="008D15BB">
        <w:rPr>
          <w:rFonts w:ascii="Times New Roman" w:eastAsia="Arial" w:hAnsi="Times New Roman" w:cs="Times New Roman"/>
          <w:sz w:val="24"/>
          <w:szCs w:val="24"/>
        </w:rPr>
        <w:t>ation</w:t>
      </w:r>
      <w:r w:rsidRPr="008D15BB">
        <w:rPr>
          <w:rFonts w:ascii="Times New Roman" w:eastAsia="Arial" w:hAnsi="Times New Roman" w:cs="Times New Roman"/>
          <w:spacing w:val="-2"/>
          <w:sz w:val="24"/>
          <w:szCs w:val="24"/>
        </w:rPr>
        <w:t xml:space="preserve"> </w:t>
      </w:r>
      <w:r w:rsidRPr="008D15BB">
        <w:rPr>
          <w:rFonts w:ascii="Times New Roman" w:eastAsia="Arial" w:hAnsi="Times New Roman" w:cs="Times New Roman"/>
          <w:sz w:val="24"/>
          <w:szCs w:val="24"/>
        </w:rPr>
        <w:t>insur</w:t>
      </w:r>
      <w:r w:rsidRPr="008D15BB">
        <w:rPr>
          <w:rFonts w:ascii="Times New Roman" w:eastAsia="Arial" w:hAnsi="Times New Roman" w:cs="Times New Roman"/>
          <w:spacing w:val="-3"/>
          <w:sz w:val="24"/>
          <w:szCs w:val="24"/>
        </w:rPr>
        <w:t>a</w:t>
      </w:r>
      <w:r w:rsidRPr="008D15BB">
        <w:rPr>
          <w:rFonts w:ascii="Times New Roman" w:eastAsia="Arial" w:hAnsi="Times New Roman" w:cs="Times New Roman"/>
          <w:spacing w:val="-2"/>
          <w:sz w:val="24"/>
          <w:szCs w:val="24"/>
        </w:rPr>
        <w:t>n</w:t>
      </w:r>
      <w:r w:rsidRPr="008D15BB">
        <w:rPr>
          <w:rFonts w:ascii="Times New Roman" w:eastAsia="Arial" w:hAnsi="Times New Roman" w:cs="Times New Roman"/>
          <w:sz w:val="24"/>
          <w:szCs w:val="24"/>
        </w:rPr>
        <w:t>ce</w:t>
      </w:r>
      <w:r w:rsidRPr="008D15BB">
        <w:rPr>
          <w:rFonts w:ascii="Times New Roman" w:eastAsia="Arial" w:hAnsi="Times New Roman" w:cs="Times New Roman"/>
          <w:spacing w:val="5"/>
          <w:sz w:val="24"/>
          <w:szCs w:val="24"/>
        </w:rPr>
        <w:t xml:space="preserve"> with its headquarters located in Lexington, Kentucky</w:t>
      </w:r>
      <w:r w:rsidRPr="008D15BB">
        <w:rPr>
          <w:rFonts w:ascii="Times New Roman" w:eastAsia="Arial" w:hAnsi="Times New Roman" w:cs="Times New Roman"/>
          <w:sz w:val="24"/>
          <w:szCs w:val="24"/>
        </w:rPr>
        <w:t xml:space="preserve">. </w:t>
      </w:r>
      <w:r w:rsidRPr="008D15BB">
        <w:rPr>
          <w:rFonts w:ascii="Times New Roman" w:eastAsia="Arial" w:hAnsi="Times New Roman" w:cs="Times New Roman"/>
          <w:spacing w:val="1"/>
          <w:sz w:val="24"/>
          <w:szCs w:val="24"/>
        </w:rPr>
        <w:t xml:space="preserve"> </w:t>
      </w:r>
      <w:r w:rsidRPr="008D15BB">
        <w:rPr>
          <w:rFonts w:ascii="Times New Roman" w:eastAsia="Arial" w:hAnsi="Times New Roman" w:cs="Times New Roman"/>
          <w:spacing w:val="-3"/>
          <w:sz w:val="24"/>
          <w:szCs w:val="24"/>
        </w:rPr>
        <w:t>F</w:t>
      </w:r>
      <w:r w:rsidRPr="008D15BB">
        <w:rPr>
          <w:rFonts w:ascii="Times New Roman" w:eastAsia="Arial" w:hAnsi="Times New Roman" w:cs="Times New Roman"/>
          <w:sz w:val="24"/>
          <w:szCs w:val="24"/>
        </w:rPr>
        <w:t>or a</w:t>
      </w:r>
      <w:r w:rsidRPr="008D15BB">
        <w:rPr>
          <w:rFonts w:ascii="Times New Roman" w:eastAsia="Arial" w:hAnsi="Times New Roman" w:cs="Times New Roman"/>
          <w:spacing w:val="-2"/>
          <w:sz w:val="24"/>
          <w:szCs w:val="24"/>
        </w:rPr>
        <w:t>d</w:t>
      </w:r>
      <w:r w:rsidRPr="008D15BB">
        <w:rPr>
          <w:rFonts w:ascii="Times New Roman" w:eastAsia="Arial" w:hAnsi="Times New Roman" w:cs="Times New Roman"/>
          <w:sz w:val="24"/>
          <w:szCs w:val="24"/>
        </w:rPr>
        <w:t>di</w:t>
      </w:r>
      <w:r w:rsidRPr="008D15BB">
        <w:rPr>
          <w:rFonts w:ascii="Times New Roman" w:eastAsia="Arial" w:hAnsi="Times New Roman" w:cs="Times New Roman"/>
          <w:spacing w:val="-3"/>
          <w:sz w:val="24"/>
          <w:szCs w:val="24"/>
        </w:rPr>
        <w:t>t</w:t>
      </w:r>
      <w:r w:rsidRPr="008D15BB">
        <w:rPr>
          <w:rFonts w:ascii="Times New Roman" w:eastAsia="Arial" w:hAnsi="Times New Roman" w:cs="Times New Roman"/>
          <w:sz w:val="24"/>
          <w:szCs w:val="24"/>
        </w:rPr>
        <w:t>io</w:t>
      </w:r>
      <w:r w:rsidRPr="008D15BB">
        <w:rPr>
          <w:rFonts w:ascii="Times New Roman" w:eastAsia="Arial" w:hAnsi="Times New Roman" w:cs="Times New Roman"/>
          <w:spacing w:val="1"/>
          <w:sz w:val="24"/>
          <w:szCs w:val="24"/>
        </w:rPr>
        <w:t>n</w:t>
      </w:r>
      <w:r w:rsidRPr="008D15BB">
        <w:rPr>
          <w:rFonts w:ascii="Times New Roman" w:eastAsia="Arial" w:hAnsi="Times New Roman" w:cs="Times New Roman"/>
          <w:sz w:val="24"/>
          <w:szCs w:val="24"/>
        </w:rPr>
        <w:t>al i</w:t>
      </w:r>
      <w:r w:rsidRPr="008D15BB">
        <w:rPr>
          <w:rFonts w:ascii="Times New Roman" w:eastAsia="Arial" w:hAnsi="Times New Roman" w:cs="Times New Roman"/>
          <w:spacing w:val="-2"/>
          <w:sz w:val="24"/>
          <w:szCs w:val="24"/>
        </w:rPr>
        <w:t>n</w:t>
      </w:r>
      <w:r w:rsidRPr="008D15BB">
        <w:rPr>
          <w:rFonts w:ascii="Times New Roman" w:eastAsia="Arial" w:hAnsi="Times New Roman" w:cs="Times New Roman"/>
          <w:sz w:val="24"/>
          <w:szCs w:val="24"/>
        </w:rPr>
        <w:t>f</w:t>
      </w:r>
      <w:r w:rsidRPr="008D15BB">
        <w:rPr>
          <w:rFonts w:ascii="Times New Roman" w:eastAsia="Arial" w:hAnsi="Times New Roman" w:cs="Times New Roman"/>
          <w:spacing w:val="1"/>
          <w:sz w:val="24"/>
          <w:szCs w:val="24"/>
        </w:rPr>
        <w:t>o</w:t>
      </w:r>
      <w:r w:rsidRPr="008D15BB">
        <w:rPr>
          <w:rFonts w:ascii="Times New Roman" w:eastAsia="Arial" w:hAnsi="Times New Roman" w:cs="Times New Roman"/>
          <w:sz w:val="24"/>
          <w:szCs w:val="24"/>
        </w:rPr>
        <w:t>rm</w:t>
      </w:r>
      <w:r w:rsidRPr="008D15BB">
        <w:rPr>
          <w:rFonts w:ascii="Times New Roman" w:eastAsia="Arial" w:hAnsi="Times New Roman" w:cs="Times New Roman"/>
          <w:spacing w:val="-2"/>
          <w:sz w:val="24"/>
          <w:szCs w:val="24"/>
        </w:rPr>
        <w:t>a</w:t>
      </w:r>
      <w:r w:rsidRPr="008D15BB">
        <w:rPr>
          <w:rFonts w:ascii="Times New Roman" w:eastAsia="Arial" w:hAnsi="Times New Roman" w:cs="Times New Roman"/>
          <w:sz w:val="24"/>
          <w:szCs w:val="24"/>
        </w:rPr>
        <w:t>tion ab</w:t>
      </w:r>
      <w:r w:rsidRPr="008D15BB">
        <w:rPr>
          <w:rFonts w:ascii="Times New Roman" w:eastAsia="Arial" w:hAnsi="Times New Roman" w:cs="Times New Roman"/>
          <w:spacing w:val="-2"/>
          <w:sz w:val="24"/>
          <w:szCs w:val="24"/>
        </w:rPr>
        <w:t>o</w:t>
      </w:r>
      <w:r w:rsidRPr="008D15BB">
        <w:rPr>
          <w:rFonts w:ascii="Times New Roman" w:eastAsia="Arial" w:hAnsi="Times New Roman" w:cs="Times New Roman"/>
          <w:sz w:val="24"/>
          <w:szCs w:val="24"/>
        </w:rPr>
        <w:t xml:space="preserve">ut </w:t>
      </w:r>
      <w:r w:rsidRPr="008D15BB">
        <w:rPr>
          <w:rFonts w:ascii="Times New Roman" w:eastAsia="Arial" w:hAnsi="Times New Roman" w:cs="Times New Roman"/>
          <w:spacing w:val="-2"/>
          <w:sz w:val="24"/>
          <w:szCs w:val="24"/>
        </w:rPr>
        <w:t>K</w:t>
      </w:r>
      <w:r w:rsidRPr="008D15BB">
        <w:rPr>
          <w:rFonts w:ascii="Times New Roman" w:eastAsia="Arial" w:hAnsi="Times New Roman" w:cs="Times New Roman"/>
          <w:sz w:val="24"/>
          <w:szCs w:val="24"/>
        </w:rPr>
        <w:t>E</w:t>
      </w:r>
      <w:r w:rsidRPr="008D15BB">
        <w:rPr>
          <w:rFonts w:ascii="Times New Roman" w:eastAsia="Arial" w:hAnsi="Times New Roman" w:cs="Times New Roman"/>
          <w:spacing w:val="-1"/>
          <w:sz w:val="24"/>
          <w:szCs w:val="24"/>
        </w:rPr>
        <w:t>M</w:t>
      </w:r>
      <w:r w:rsidRPr="008D15BB">
        <w:rPr>
          <w:rFonts w:ascii="Times New Roman" w:eastAsia="Arial" w:hAnsi="Times New Roman" w:cs="Times New Roman"/>
          <w:sz w:val="24"/>
          <w:szCs w:val="24"/>
        </w:rPr>
        <w:t>I, pl</w:t>
      </w:r>
      <w:r w:rsidRPr="008D15BB">
        <w:rPr>
          <w:rFonts w:ascii="Times New Roman" w:eastAsia="Arial" w:hAnsi="Times New Roman" w:cs="Times New Roman"/>
          <w:spacing w:val="-2"/>
          <w:sz w:val="24"/>
          <w:szCs w:val="24"/>
        </w:rPr>
        <w:t>e</w:t>
      </w:r>
      <w:r w:rsidRPr="008D15BB">
        <w:rPr>
          <w:rFonts w:ascii="Times New Roman" w:eastAsia="Arial" w:hAnsi="Times New Roman" w:cs="Times New Roman"/>
          <w:sz w:val="24"/>
          <w:szCs w:val="24"/>
        </w:rPr>
        <w:t xml:space="preserve">ase </w:t>
      </w:r>
      <w:r w:rsidRPr="008D15BB">
        <w:rPr>
          <w:rFonts w:ascii="Times New Roman" w:eastAsia="Arial" w:hAnsi="Times New Roman" w:cs="Times New Roman"/>
          <w:spacing w:val="-2"/>
          <w:sz w:val="24"/>
          <w:szCs w:val="24"/>
        </w:rPr>
        <w:t>v</w:t>
      </w:r>
      <w:r w:rsidRPr="008D15BB">
        <w:rPr>
          <w:rFonts w:ascii="Times New Roman" w:eastAsia="Arial" w:hAnsi="Times New Roman" w:cs="Times New Roman"/>
          <w:sz w:val="24"/>
          <w:szCs w:val="24"/>
        </w:rPr>
        <w:t>is</w:t>
      </w:r>
      <w:r w:rsidRPr="008D15BB">
        <w:rPr>
          <w:rFonts w:ascii="Times New Roman" w:eastAsia="Arial" w:hAnsi="Times New Roman" w:cs="Times New Roman"/>
          <w:spacing w:val="-1"/>
          <w:sz w:val="24"/>
          <w:szCs w:val="24"/>
        </w:rPr>
        <w:t>i</w:t>
      </w:r>
      <w:r w:rsidRPr="008D15BB">
        <w:rPr>
          <w:rFonts w:ascii="Times New Roman" w:eastAsia="Arial" w:hAnsi="Times New Roman" w:cs="Times New Roman"/>
          <w:sz w:val="24"/>
          <w:szCs w:val="24"/>
        </w:rPr>
        <w:t>t</w:t>
      </w:r>
      <w:r w:rsidRPr="008D15BB">
        <w:rPr>
          <w:rFonts w:ascii="Times New Roman" w:eastAsia="Arial" w:hAnsi="Times New Roman" w:cs="Times New Roman"/>
          <w:spacing w:val="3"/>
          <w:sz w:val="24"/>
          <w:szCs w:val="24"/>
        </w:rPr>
        <w:t xml:space="preserve"> </w:t>
      </w:r>
      <w:hyperlink r:id="rId47" w:history="1">
        <w:r w:rsidRPr="008D15BB">
          <w:rPr>
            <w:rFonts w:ascii="Times New Roman" w:eastAsia="Arial" w:hAnsi="Times New Roman" w:cs="Times New Roman"/>
            <w:color w:val="0000FF"/>
            <w:sz w:val="24"/>
            <w:szCs w:val="24"/>
            <w:u w:val="single"/>
          </w:rPr>
          <w:t>w</w:t>
        </w:r>
        <w:r w:rsidRPr="008D15BB">
          <w:rPr>
            <w:rFonts w:ascii="Times New Roman" w:eastAsia="Arial" w:hAnsi="Times New Roman" w:cs="Times New Roman"/>
            <w:color w:val="0000FF"/>
            <w:spacing w:val="-1"/>
            <w:sz w:val="24"/>
            <w:szCs w:val="24"/>
            <w:u w:val="single"/>
          </w:rPr>
          <w:t>w</w:t>
        </w:r>
        <w:r w:rsidRPr="008D15BB">
          <w:rPr>
            <w:rFonts w:ascii="Times New Roman" w:eastAsia="Arial" w:hAnsi="Times New Roman" w:cs="Times New Roman"/>
            <w:color w:val="0000FF"/>
            <w:spacing w:val="-3"/>
            <w:sz w:val="24"/>
            <w:szCs w:val="24"/>
            <w:u w:val="single"/>
          </w:rPr>
          <w:t>w</w:t>
        </w:r>
        <w:r w:rsidRPr="008D15BB">
          <w:rPr>
            <w:rFonts w:ascii="Times New Roman" w:eastAsia="Arial" w:hAnsi="Times New Roman" w:cs="Times New Roman"/>
            <w:color w:val="0000FF"/>
            <w:sz w:val="24"/>
            <w:szCs w:val="24"/>
            <w:u w:val="single"/>
          </w:rPr>
          <w:t>.k</w:t>
        </w:r>
        <w:r w:rsidRPr="008D15BB">
          <w:rPr>
            <w:rFonts w:ascii="Times New Roman" w:eastAsia="Arial" w:hAnsi="Times New Roman" w:cs="Times New Roman"/>
            <w:color w:val="0000FF"/>
            <w:spacing w:val="1"/>
            <w:sz w:val="24"/>
            <w:szCs w:val="24"/>
            <w:u w:val="single"/>
          </w:rPr>
          <w:t>em</w:t>
        </w:r>
        <w:r w:rsidRPr="008D15BB">
          <w:rPr>
            <w:rFonts w:ascii="Times New Roman" w:eastAsia="Arial" w:hAnsi="Times New Roman" w:cs="Times New Roman"/>
            <w:color w:val="0000FF"/>
            <w:sz w:val="24"/>
            <w:szCs w:val="24"/>
            <w:u w:val="single"/>
          </w:rPr>
          <w:t>i.co</w:t>
        </w:r>
        <w:r w:rsidRPr="008D15BB">
          <w:rPr>
            <w:rFonts w:ascii="Times New Roman" w:eastAsia="Arial" w:hAnsi="Times New Roman" w:cs="Times New Roman"/>
            <w:color w:val="0000FF"/>
            <w:spacing w:val="2"/>
            <w:sz w:val="24"/>
            <w:szCs w:val="24"/>
            <w:u w:val="single"/>
          </w:rPr>
          <w:t>m</w:t>
        </w:r>
        <w:r w:rsidRPr="008D15BB">
          <w:rPr>
            <w:rFonts w:ascii="Times New Roman" w:eastAsia="Arial" w:hAnsi="Times New Roman" w:cs="Times New Roman"/>
            <w:color w:val="0000FF"/>
            <w:sz w:val="24"/>
            <w:szCs w:val="24"/>
            <w:u w:val="single"/>
          </w:rPr>
          <w:t>.</w:t>
        </w:r>
      </w:hyperlink>
      <w:r w:rsidRPr="008D15BB">
        <w:rPr>
          <w:rFonts w:ascii="Times New Roman" w:eastAsia="Arial" w:hAnsi="Times New Roman" w:cs="Times New Roman"/>
          <w:sz w:val="24"/>
          <w:szCs w:val="24"/>
        </w:rPr>
        <w:t xml:space="preserve"> </w:t>
      </w:r>
    </w:p>
    <w:p w14:paraId="7AA2089A" w14:textId="77777777" w:rsidR="00CD46A2" w:rsidRPr="008D15BB" w:rsidRDefault="00CD46A2" w:rsidP="00CD46A2">
      <w:pPr>
        <w:jc w:val="both"/>
        <w:rPr>
          <w:rFonts w:ascii="Times New Roman" w:eastAsia="Calibri" w:hAnsi="Times New Roman" w:cs="Times New Roman"/>
          <w:sz w:val="24"/>
          <w:szCs w:val="24"/>
        </w:rPr>
      </w:pPr>
    </w:p>
    <w:p w14:paraId="3530EFB6" w14:textId="77777777" w:rsidR="00CD46A2" w:rsidRPr="008D15BB" w:rsidRDefault="00CD46A2" w:rsidP="00CD46A2">
      <w:pPr>
        <w:ind w:firstLine="36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B.</w:t>
      </w:r>
      <w:r w:rsidRPr="008D15BB">
        <w:rPr>
          <w:rFonts w:ascii="Times New Roman" w:eastAsia="Calibri" w:hAnsi="Times New Roman" w:cs="Times New Roman"/>
          <w:sz w:val="24"/>
          <w:szCs w:val="24"/>
        </w:rPr>
        <w:tab/>
        <w:t>Discussions with Offeror</w:t>
      </w:r>
    </w:p>
    <w:p w14:paraId="3168E505" w14:textId="77777777" w:rsidR="00CD46A2" w:rsidRPr="008D15BB" w:rsidRDefault="00CD46A2" w:rsidP="00CD46A2">
      <w:pPr>
        <w:jc w:val="both"/>
        <w:rPr>
          <w:rFonts w:ascii="Times New Roman" w:eastAsia="Calibri" w:hAnsi="Times New Roman" w:cs="Times New Roman"/>
          <w:sz w:val="24"/>
          <w:szCs w:val="24"/>
        </w:rPr>
      </w:pPr>
    </w:p>
    <w:p w14:paraId="2026CABC"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Discussions may be conducted with all responsible Offerors who submit proposals and are determined to be reasonably qualified and susceptible of being selected for award. Discussions may be for the purpose of clarification to assure full understanding of, and conformance to, the proposal requirements; however, Offerors will not be permitted to change their original proposal.  Offeror should clearly understand that any verbal representations made or assumed to be made during any oral discussion held between Offeror and KEMI are not binding. </w:t>
      </w:r>
    </w:p>
    <w:p w14:paraId="0B3C4094" w14:textId="77777777" w:rsidR="00CD46A2" w:rsidRPr="008D15BB" w:rsidRDefault="00CD46A2" w:rsidP="00CD46A2">
      <w:pPr>
        <w:jc w:val="both"/>
        <w:rPr>
          <w:rFonts w:ascii="Times New Roman" w:eastAsia="Calibri" w:hAnsi="Times New Roman" w:cs="Times New Roman"/>
          <w:sz w:val="24"/>
          <w:szCs w:val="24"/>
        </w:rPr>
      </w:pPr>
    </w:p>
    <w:p w14:paraId="21861CAC"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KEMI may require Offerors among the top scoring proposals to participate in a virtual interview. See </w:t>
      </w:r>
      <w:proofErr w:type="gramStart"/>
      <w:r w:rsidRPr="008D15BB">
        <w:rPr>
          <w:rFonts w:ascii="Times New Roman" w:eastAsia="Calibri" w:hAnsi="Times New Roman" w:cs="Times New Roman"/>
          <w:sz w:val="24"/>
          <w:szCs w:val="24"/>
        </w:rPr>
        <w:t>aforementioned Schedule</w:t>
      </w:r>
      <w:proofErr w:type="gramEnd"/>
      <w:r w:rsidRPr="008D15BB">
        <w:rPr>
          <w:rFonts w:ascii="Times New Roman" w:eastAsia="Calibri" w:hAnsi="Times New Roman" w:cs="Times New Roman"/>
          <w:sz w:val="24"/>
          <w:szCs w:val="24"/>
        </w:rPr>
        <w:t xml:space="preserve"> of Events.  The principal contact for KEMI will be required to participate in the interview.</w:t>
      </w:r>
    </w:p>
    <w:p w14:paraId="3106C116" w14:textId="77777777" w:rsidR="00CD46A2" w:rsidRPr="008D15BB" w:rsidRDefault="00CD46A2" w:rsidP="00CD46A2">
      <w:pPr>
        <w:jc w:val="both"/>
        <w:rPr>
          <w:rFonts w:ascii="Times New Roman" w:eastAsia="Calibri" w:hAnsi="Times New Roman" w:cs="Times New Roman"/>
          <w:sz w:val="24"/>
          <w:szCs w:val="24"/>
        </w:rPr>
      </w:pPr>
    </w:p>
    <w:p w14:paraId="6B2A3139" w14:textId="77777777" w:rsidR="00CD46A2" w:rsidRPr="008D15BB" w:rsidRDefault="00CD46A2" w:rsidP="00CD46A2">
      <w:pPr>
        <w:ind w:firstLine="36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C.</w:t>
      </w:r>
      <w:r w:rsidRPr="008D15BB">
        <w:rPr>
          <w:rFonts w:ascii="Times New Roman" w:eastAsia="Calibri" w:hAnsi="Times New Roman" w:cs="Times New Roman"/>
          <w:sz w:val="24"/>
          <w:szCs w:val="24"/>
        </w:rPr>
        <w:tab/>
        <w:t>Proposal Modifications</w:t>
      </w:r>
    </w:p>
    <w:p w14:paraId="4CAF3571" w14:textId="77777777" w:rsidR="00CD46A2" w:rsidRPr="008D15BB" w:rsidRDefault="00CD46A2" w:rsidP="00CD46A2">
      <w:pPr>
        <w:ind w:left="720"/>
        <w:jc w:val="both"/>
        <w:rPr>
          <w:rFonts w:ascii="Times New Roman" w:eastAsia="Calibri" w:hAnsi="Times New Roman" w:cs="Times New Roman"/>
          <w:sz w:val="24"/>
          <w:szCs w:val="24"/>
        </w:rPr>
      </w:pPr>
    </w:p>
    <w:p w14:paraId="78A212E1"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Any changes, amendments or modifications to a proposal after it has been submitted must be made prior to the deadline for receipt of proposals, must be in writing, and must be submitted in the same manner as the original proposal.</w:t>
      </w:r>
    </w:p>
    <w:p w14:paraId="7CBB31FA" w14:textId="77777777" w:rsidR="00CD46A2" w:rsidRPr="008D15BB" w:rsidRDefault="00CD46A2" w:rsidP="00CD46A2">
      <w:pPr>
        <w:jc w:val="both"/>
        <w:rPr>
          <w:rFonts w:ascii="Times New Roman" w:eastAsia="Calibri" w:hAnsi="Times New Roman" w:cs="Times New Roman"/>
          <w:sz w:val="24"/>
          <w:szCs w:val="24"/>
        </w:rPr>
      </w:pPr>
    </w:p>
    <w:p w14:paraId="347947EC"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Proposals or modifications received by KEMI after the exact hour and date specified shall not be considered.</w:t>
      </w:r>
    </w:p>
    <w:p w14:paraId="2BC8E534" w14:textId="77777777" w:rsidR="00CD46A2" w:rsidRPr="008D15BB" w:rsidRDefault="00CD46A2" w:rsidP="00CD46A2">
      <w:pPr>
        <w:ind w:left="720" w:hanging="360"/>
        <w:jc w:val="both"/>
        <w:rPr>
          <w:rFonts w:ascii="Times New Roman" w:eastAsia="Calibri" w:hAnsi="Times New Roman" w:cs="Times New Roman"/>
          <w:sz w:val="24"/>
          <w:szCs w:val="24"/>
        </w:rPr>
      </w:pPr>
    </w:p>
    <w:p w14:paraId="550DC5C5" w14:textId="7E33F973" w:rsidR="00CD46A2" w:rsidRPr="008D15BB" w:rsidRDefault="006F427E" w:rsidP="00CD46A2">
      <w:pPr>
        <w:ind w:left="72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CD46A2" w:rsidRPr="008D15BB">
        <w:rPr>
          <w:rFonts w:ascii="Times New Roman" w:eastAsia="Calibri" w:hAnsi="Times New Roman" w:cs="Times New Roman"/>
          <w:sz w:val="24"/>
          <w:szCs w:val="24"/>
        </w:rPr>
        <w:t>.</w:t>
      </w:r>
      <w:r w:rsidR="00CD46A2" w:rsidRPr="008D15BB">
        <w:rPr>
          <w:rFonts w:ascii="Times New Roman" w:eastAsia="Calibri" w:hAnsi="Times New Roman" w:cs="Times New Roman"/>
          <w:sz w:val="24"/>
          <w:szCs w:val="24"/>
        </w:rPr>
        <w:tab/>
        <w:t>Confidentiality</w:t>
      </w:r>
    </w:p>
    <w:p w14:paraId="0C68F428" w14:textId="77777777" w:rsidR="00CD46A2" w:rsidRPr="008D15BB" w:rsidRDefault="00CD46A2" w:rsidP="00CD46A2">
      <w:pPr>
        <w:jc w:val="both"/>
        <w:rPr>
          <w:rFonts w:ascii="Times New Roman" w:eastAsia="Calibri" w:hAnsi="Times New Roman" w:cs="Times New Roman"/>
          <w:sz w:val="24"/>
          <w:szCs w:val="24"/>
        </w:rPr>
      </w:pPr>
    </w:p>
    <w:p w14:paraId="316B50FD"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Matters relating to this RFP and any resulting contracts shall not be discussed with anyone other than KEMI staff without the prior written consent of KEMI.  No opinions, reports, summaries, letters, or other documents prepared with respect to the RFP shall be released without approval of KEMI, except as required by state or federal law.</w:t>
      </w:r>
    </w:p>
    <w:p w14:paraId="7D0EC50F" w14:textId="77777777" w:rsidR="00CD46A2" w:rsidRPr="008D15BB" w:rsidRDefault="00CD46A2" w:rsidP="00CD46A2">
      <w:pPr>
        <w:ind w:left="720"/>
        <w:jc w:val="both"/>
        <w:rPr>
          <w:rFonts w:ascii="Times New Roman" w:eastAsia="Calibri" w:hAnsi="Times New Roman" w:cs="Times New Roman"/>
          <w:sz w:val="24"/>
          <w:szCs w:val="24"/>
        </w:rPr>
      </w:pPr>
    </w:p>
    <w:p w14:paraId="3AAAD7C5"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Except as required by law, information furnished by any Offeror in response to this RFP will not be disclosed by KEMI without the prior written consent of the Offeror.</w:t>
      </w:r>
    </w:p>
    <w:p w14:paraId="47247C34" w14:textId="77777777" w:rsidR="00CD46A2" w:rsidRPr="008D15BB" w:rsidRDefault="00CD46A2" w:rsidP="00CD46A2">
      <w:pPr>
        <w:ind w:left="720"/>
        <w:jc w:val="both"/>
        <w:rPr>
          <w:rFonts w:ascii="Times New Roman" w:eastAsia="Calibri" w:hAnsi="Times New Roman" w:cs="Times New Roman"/>
          <w:sz w:val="24"/>
          <w:szCs w:val="24"/>
        </w:rPr>
      </w:pPr>
    </w:p>
    <w:p w14:paraId="5DBDB659" w14:textId="0B19E41B" w:rsidR="00CD46A2" w:rsidRPr="008D15BB" w:rsidRDefault="006F427E" w:rsidP="00CD46A2">
      <w:pPr>
        <w:ind w:left="720" w:hanging="36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CD46A2" w:rsidRPr="008D15BB">
        <w:rPr>
          <w:rFonts w:ascii="Times New Roman" w:eastAsia="Calibri" w:hAnsi="Times New Roman" w:cs="Times New Roman"/>
          <w:sz w:val="24"/>
          <w:szCs w:val="24"/>
        </w:rPr>
        <w:t>.</w:t>
      </w:r>
      <w:r w:rsidR="00CD46A2" w:rsidRPr="008D15BB">
        <w:rPr>
          <w:rFonts w:ascii="Times New Roman" w:eastAsia="Calibri" w:hAnsi="Times New Roman" w:cs="Times New Roman"/>
          <w:sz w:val="24"/>
          <w:szCs w:val="24"/>
        </w:rPr>
        <w:tab/>
        <w:t>Reservation of Rights</w:t>
      </w:r>
    </w:p>
    <w:p w14:paraId="52095DE8" w14:textId="77777777" w:rsidR="00CD46A2" w:rsidRPr="008D15BB" w:rsidRDefault="00CD46A2" w:rsidP="00CD46A2">
      <w:pPr>
        <w:ind w:left="720"/>
        <w:rPr>
          <w:rFonts w:ascii="Times New Roman" w:eastAsia="Calibri" w:hAnsi="Times New Roman" w:cs="Times New Roman"/>
          <w:sz w:val="24"/>
          <w:szCs w:val="24"/>
        </w:rPr>
      </w:pPr>
    </w:p>
    <w:p w14:paraId="4C64647F" w14:textId="77777777" w:rsidR="00CD46A2" w:rsidRPr="008D15BB" w:rsidRDefault="00CD46A2" w:rsidP="00CD46A2">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KEMI reserves the right to: </w:t>
      </w:r>
    </w:p>
    <w:p w14:paraId="42704676" w14:textId="77777777" w:rsidR="00CD46A2" w:rsidRPr="008D15BB" w:rsidRDefault="00CD46A2" w:rsidP="00CD46A2">
      <w:pPr>
        <w:ind w:left="720"/>
        <w:jc w:val="both"/>
        <w:rPr>
          <w:rFonts w:ascii="Times New Roman" w:eastAsia="Calibri" w:hAnsi="Times New Roman" w:cs="Times New Roman"/>
          <w:sz w:val="24"/>
          <w:szCs w:val="24"/>
        </w:rPr>
      </w:pPr>
    </w:p>
    <w:p w14:paraId="684BED0A"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Reject any or all proposals and waive any requirement, informality, or condition of proposals.</w:t>
      </w:r>
    </w:p>
    <w:p w14:paraId="43D1801C"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Cancel the RFP and not award the RFP.</w:t>
      </w:r>
    </w:p>
    <w:p w14:paraId="572C8617"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Prohibit sub-contractors of the Offeror from performing any of the Services outlined in this RFP without the prior written consent of KEMI.</w:t>
      </w:r>
    </w:p>
    <w:p w14:paraId="62210AFA"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Categorize Offeror as an independent contractor, denying any employee/employer relationship between KEMI and Offeror.</w:t>
      </w:r>
    </w:p>
    <w:p w14:paraId="28AF04DE"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Approve the time and format of payment for the Offeror(s). KEMI will audit fees for reasonableness and accuracy.</w:t>
      </w:r>
    </w:p>
    <w:p w14:paraId="5D5A8FA4"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Add items or services within the scope of the resultant contract if mutually agreeable by both the Offeror and KEMI.</w:t>
      </w:r>
    </w:p>
    <w:p w14:paraId="76455BFE" w14:textId="77777777" w:rsidR="00CD46A2" w:rsidRPr="008D15BB" w:rsidRDefault="00CD46A2" w:rsidP="00CD46A2">
      <w:pPr>
        <w:widowControl w:val="0"/>
        <w:numPr>
          <w:ilvl w:val="0"/>
          <w:numId w:val="4"/>
        </w:numPr>
        <w:ind w:left="144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 xml:space="preserve">Amend this RFP. Any amendment or information provided to a prospective Offeror will be provided to all prospective Offerors. If necessary, an RFP based on revised specifications will be issued as promptly as possible.  </w:t>
      </w:r>
    </w:p>
    <w:p w14:paraId="5DE7222C" w14:textId="77777777" w:rsidR="00CD46A2" w:rsidRPr="008D15BB" w:rsidRDefault="00CD46A2" w:rsidP="00CD46A2">
      <w:pPr>
        <w:widowControl w:val="0"/>
        <w:numPr>
          <w:ilvl w:val="0"/>
          <w:numId w:val="4"/>
        </w:numPr>
        <w:ind w:left="1440"/>
        <w:rPr>
          <w:rFonts w:ascii="Times New Roman" w:eastAsia="Calibri" w:hAnsi="Times New Roman" w:cs="Times New Roman"/>
          <w:sz w:val="24"/>
          <w:szCs w:val="24"/>
        </w:rPr>
      </w:pPr>
      <w:r w:rsidRPr="008D15BB">
        <w:rPr>
          <w:rFonts w:ascii="Times New Roman" w:eastAsia="Calibri" w:hAnsi="Times New Roman" w:cs="Times New Roman"/>
          <w:sz w:val="24"/>
          <w:szCs w:val="24"/>
        </w:rPr>
        <w:t>Perform services in-house, or to contract with another company to perform like services.</w:t>
      </w:r>
    </w:p>
    <w:p w14:paraId="0716D86A" w14:textId="77777777" w:rsidR="00CD46A2" w:rsidRPr="008D15BB" w:rsidRDefault="00CD46A2" w:rsidP="00CD46A2">
      <w:pPr>
        <w:widowControl w:val="0"/>
        <w:numPr>
          <w:ilvl w:val="0"/>
          <w:numId w:val="4"/>
        </w:numPr>
        <w:ind w:left="1440"/>
        <w:rPr>
          <w:rFonts w:ascii="Times New Roman" w:eastAsia="Calibri" w:hAnsi="Times New Roman" w:cs="Times New Roman"/>
          <w:sz w:val="24"/>
          <w:szCs w:val="24"/>
        </w:rPr>
      </w:pPr>
      <w:r w:rsidRPr="008D15BB">
        <w:rPr>
          <w:rFonts w:ascii="Times New Roman" w:eastAsia="Calibri" w:hAnsi="Times New Roman" w:cs="Times New Roman"/>
          <w:sz w:val="24"/>
          <w:szCs w:val="24"/>
        </w:rPr>
        <w:t>Require a contract with the winning Offeror(s).  Contract negotiations will commence at the conclusion of the RFP process.</w:t>
      </w:r>
    </w:p>
    <w:p w14:paraId="4AAB83A0" w14:textId="77777777" w:rsidR="00CD46A2" w:rsidRDefault="00CD46A2" w:rsidP="00A32158">
      <w:pPr>
        <w:jc w:val="both"/>
        <w:rPr>
          <w:rFonts w:ascii="Times New Roman" w:eastAsia="Calibri" w:hAnsi="Times New Roman" w:cs="Times New Roman"/>
          <w:sz w:val="24"/>
          <w:szCs w:val="24"/>
        </w:rPr>
      </w:pPr>
    </w:p>
    <w:p w14:paraId="30E579CD" w14:textId="1237277F" w:rsidR="00CD46A2" w:rsidRPr="006F427E" w:rsidRDefault="00CD46A2" w:rsidP="006F427E">
      <w:pPr>
        <w:pStyle w:val="ListParagraph"/>
        <w:numPr>
          <w:ilvl w:val="0"/>
          <w:numId w:val="25"/>
        </w:numPr>
        <w:jc w:val="both"/>
        <w:rPr>
          <w:rFonts w:ascii="Times New Roman" w:eastAsia="Calibri" w:hAnsi="Times New Roman" w:cs="Times New Roman"/>
          <w:sz w:val="24"/>
          <w:szCs w:val="24"/>
        </w:rPr>
      </w:pPr>
      <w:r w:rsidRPr="006F427E">
        <w:rPr>
          <w:rFonts w:ascii="Times New Roman" w:eastAsia="Calibri" w:hAnsi="Times New Roman" w:cs="Times New Roman"/>
          <w:sz w:val="24"/>
          <w:szCs w:val="24"/>
        </w:rPr>
        <w:t>Registration with the Kentucky Secretary of State</w:t>
      </w:r>
    </w:p>
    <w:p w14:paraId="6E7E7DCB" w14:textId="77777777" w:rsidR="00CD46A2" w:rsidRPr="00A6022E" w:rsidRDefault="00CD46A2" w:rsidP="00CD46A2">
      <w:pPr>
        <w:ind w:left="720"/>
        <w:jc w:val="both"/>
        <w:rPr>
          <w:rFonts w:ascii="Times New Roman" w:eastAsia="Calibri" w:hAnsi="Times New Roman" w:cs="Times New Roman"/>
          <w:sz w:val="24"/>
          <w:szCs w:val="24"/>
        </w:rPr>
      </w:pPr>
    </w:p>
    <w:p w14:paraId="05ACCA2A" w14:textId="77777777" w:rsidR="00CD46A2" w:rsidRDefault="00CD46A2" w:rsidP="00CD46A2">
      <w:pPr>
        <w:ind w:left="720"/>
        <w:jc w:val="both"/>
        <w:rPr>
          <w:rFonts w:ascii="Times New Roman" w:eastAsia="Calibri" w:hAnsi="Times New Roman" w:cs="Times New Roman"/>
          <w:sz w:val="24"/>
          <w:szCs w:val="24"/>
        </w:rPr>
      </w:pPr>
      <w:r w:rsidRPr="00A6022E">
        <w:rPr>
          <w:rFonts w:ascii="Times New Roman" w:eastAsia="Calibri" w:hAnsi="Times New Roman" w:cs="Times New Roman"/>
          <w:sz w:val="24"/>
          <w:szCs w:val="24"/>
        </w:rPr>
        <w:t xml:space="preserve">By responding to this RFP, the Offeror </w:t>
      </w:r>
      <w:r>
        <w:rPr>
          <w:rFonts w:ascii="Times New Roman" w:eastAsia="Calibri" w:hAnsi="Times New Roman" w:cs="Times New Roman"/>
          <w:sz w:val="24"/>
          <w:szCs w:val="24"/>
        </w:rPr>
        <w:t>agrees and acknowledges that:</w:t>
      </w:r>
    </w:p>
    <w:p w14:paraId="50D452A5" w14:textId="77777777" w:rsidR="00CD46A2" w:rsidRPr="00A6022E" w:rsidRDefault="00CD46A2" w:rsidP="00CD46A2">
      <w:pPr>
        <w:ind w:left="720"/>
        <w:jc w:val="both"/>
        <w:rPr>
          <w:rFonts w:ascii="Times New Roman" w:eastAsia="Calibri" w:hAnsi="Times New Roman" w:cs="Times New Roman"/>
          <w:sz w:val="24"/>
          <w:szCs w:val="24"/>
        </w:rPr>
      </w:pPr>
    </w:p>
    <w:p w14:paraId="7C737647" w14:textId="77777777" w:rsidR="00CD46A2" w:rsidRPr="00A6022E" w:rsidRDefault="00CD46A2" w:rsidP="00CD46A2">
      <w:pPr>
        <w:numPr>
          <w:ilvl w:val="0"/>
          <w:numId w:val="7"/>
        </w:numPr>
        <w:jc w:val="both"/>
        <w:rPr>
          <w:rFonts w:ascii="Times New Roman" w:eastAsia="Calibri" w:hAnsi="Times New Roman" w:cs="Times New Roman"/>
          <w:sz w:val="24"/>
          <w:szCs w:val="24"/>
        </w:rPr>
      </w:pPr>
      <w:r w:rsidRPr="00A6022E">
        <w:rPr>
          <w:rFonts w:ascii="Times New Roman" w:eastAsia="Calibri" w:hAnsi="Times New Roman" w:cs="Times New Roman"/>
          <w:sz w:val="24"/>
          <w:szCs w:val="24"/>
        </w:rPr>
        <w:t xml:space="preserve">If the Offeror is a foreign entity as defined under Kentucky Revised Statute (KRS) 14A.1-070(10), and </w:t>
      </w:r>
      <w:r>
        <w:rPr>
          <w:rFonts w:ascii="Times New Roman" w:eastAsia="Calibri" w:hAnsi="Times New Roman" w:cs="Times New Roman"/>
          <w:sz w:val="24"/>
          <w:szCs w:val="24"/>
        </w:rPr>
        <w:t xml:space="preserve">it </w:t>
      </w:r>
      <w:r w:rsidRPr="00A6022E">
        <w:rPr>
          <w:rFonts w:ascii="Times New Roman" w:eastAsia="Calibri" w:hAnsi="Times New Roman" w:cs="Times New Roman"/>
          <w:sz w:val="24"/>
          <w:szCs w:val="24"/>
        </w:rPr>
        <w:t xml:space="preserve">is awarded a contract, it will ensure that it is properly registered with the Kentucky Secretary of State in accordance with KRS 14A.9-010 during the life of any contract awarded, or otherwise document the legal exemption which applies.  </w:t>
      </w:r>
    </w:p>
    <w:p w14:paraId="748D8909" w14:textId="77777777" w:rsidR="00CD46A2" w:rsidRDefault="00CD46A2" w:rsidP="00CD46A2">
      <w:pPr>
        <w:numPr>
          <w:ilvl w:val="0"/>
          <w:numId w:val="7"/>
        </w:numPr>
        <w:jc w:val="both"/>
        <w:rPr>
          <w:rFonts w:ascii="Times New Roman" w:eastAsia="Calibri" w:hAnsi="Times New Roman" w:cs="Times New Roman"/>
          <w:sz w:val="24"/>
          <w:szCs w:val="24"/>
        </w:rPr>
      </w:pPr>
      <w:r w:rsidRPr="00A6022E">
        <w:rPr>
          <w:rFonts w:ascii="Times New Roman" w:eastAsia="Calibri" w:hAnsi="Times New Roman" w:cs="Times New Roman"/>
          <w:sz w:val="24"/>
          <w:szCs w:val="24"/>
        </w:rPr>
        <w:t xml:space="preserve">If the Offeror is a Kentucky entity as defined under KRS 14A.1-070(7), and </w:t>
      </w:r>
      <w:r>
        <w:rPr>
          <w:rFonts w:ascii="Times New Roman" w:eastAsia="Calibri" w:hAnsi="Times New Roman" w:cs="Times New Roman"/>
          <w:sz w:val="24"/>
          <w:szCs w:val="24"/>
        </w:rPr>
        <w:t xml:space="preserve">it </w:t>
      </w:r>
      <w:r w:rsidRPr="00A6022E">
        <w:rPr>
          <w:rFonts w:ascii="Times New Roman" w:eastAsia="Calibri" w:hAnsi="Times New Roman" w:cs="Times New Roman"/>
          <w:sz w:val="24"/>
          <w:szCs w:val="24"/>
        </w:rPr>
        <w:t>is awarded a contract, it will ensure that it is properly registered with the Kentucky Secretary of State in accordance with KRS Chapter 14A, or otherwise document the legal exemption which applies.</w:t>
      </w:r>
    </w:p>
    <w:p w14:paraId="74CF1939" w14:textId="77777777" w:rsidR="00CD46A2" w:rsidRPr="00A6022E" w:rsidRDefault="00CD46A2" w:rsidP="00CD46A2">
      <w:pPr>
        <w:ind w:left="1440"/>
        <w:jc w:val="both"/>
        <w:rPr>
          <w:rFonts w:ascii="Times New Roman" w:eastAsia="Calibri" w:hAnsi="Times New Roman" w:cs="Times New Roman"/>
          <w:sz w:val="24"/>
          <w:szCs w:val="24"/>
        </w:rPr>
      </w:pPr>
    </w:p>
    <w:p w14:paraId="4807A2C2" w14:textId="620252FB" w:rsidR="00CD46A2" w:rsidRDefault="00CD46A2" w:rsidP="00CD46A2">
      <w:pPr>
        <w:ind w:left="720"/>
        <w:jc w:val="both"/>
        <w:rPr>
          <w:rFonts w:ascii="Times New Roman" w:eastAsia="Calibri" w:hAnsi="Times New Roman" w:cs="Times New Roman"/>
          <w:sz w:val="24"/>
          <w:szCs w:val="24"/>
        </w:rPr>
      </w:pPr>
      <w:r w:rsidRPr="00A6022E">
        <w:rPr>
          <w:rFonts w:ascii="Times New Roman" w:eastAsia="Calibri" w:hAnsi="Times New Roman" w:cs="Times New Roman"/>
          <w:sz w:val="24"/>
          <w:szCs w:val="24"/>
        </w:rPr>
        <w:t xml:space="preserve">The aforementioned information shall be maintained during the life of any contract awarded and provided to KEMI upon request.  </w:t>
      </w:r>
    </w:p>
    <w:p w14:paraId="0E3651CF" w14:textId="42C15E23" w:rsidR="00026D99" w:rsidRDefault="00026D99" w:rsidP="00CD46A2">
      <w:pPr>
        <w:ind w:left="720"/>
        <w:jc w:val="both"/>
        <w:rPr>
          <w:rFonts w:ascii="Times New Roman" w:eastAsia="Calibri" w:hAnsi="Times New Roman" w:cs="Times New Roman"/>
          <w:sz w:val="24"/>
          <w:szCs w:val="24"/>
        </w:rPr>
      </w:pPr>
    </w:p>
    <w:p w14:paraId="6EE51A99" w14:textId="75BB3F7A" w:rsidR="00026D99" w:rsidRPr="006F427E" w:rsidRDefault="00026D99" w:rsidP="006F427E">
      <w:pPr>
        <w:pStyle w:val="ListParagraph"/>
        <w:numPr>
          <w:ilvl w:val="0"/>
          <w:numId w:val="25"/>
        </w:numPr>
        <w:jc w:val="both"/>
        <w:rPr>
          <w:rFonts w:ascii="Times New Roman" w:eastAsia="Calibri" w:hAnsi="Times New Roman" w:cs="Times New Roman"/>
          <w:sz w:val="24"/>
          <w:szCs w:val="24"/>
        </w:rPr>
      </w:pPr>
      <w:r w:rsidRPr="006F427E">
        <w:rPr>
          <w:rFonts w:ascii="Times New Roman" w:eastAsia="Calibri" w:hAnsi="Times New Roman" w:cs="Times New Roman"/>
          <w:sz w:val="24"/>
          <w:szCs w:val="24"/>
        </w:rPr>
        <w:t>Protest</w:t>
      </w:r>
    </w:p>
    <w:p w14:paraId="663A646E" w14:textId="77777777" w:rsidR="00026D99" w:rsidRPr="008D15BB" w:rsidRDefault="00026D99" w:rsidP="00026D99">
      <w:pPr>
        <w:ind w:left="720"/>
        <w:jc w:val="both"/>
        <w:rPr>
          <w:rFonts w:ascii="Times New Roman" w:eastAsia="Calibri" w:hAnsi="Times New Roman" w:cs="Times New Roman"/>
          <w:sz w:val="24"/>
          <w:szCs w:val="24"/>
        </w:rPr>
      </w:pPr>
    </w:p>
    <w:p w14:paraId="692BABBF" w14:textId="57654314" w:rsidR="00026D99" w:rsidRPr="008D15BB" w:rsidRDefault="00026D99" w:rsidP="00026D99">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Any offeror who is aggrieved in connection with the solicitation or award of a contract may file a written protest to KEMI’s Internal Auditor</w:t>
      </w:r>
      <w:r w:rsidR="00426246">
        <w:rPr>
          <w:rFonts w:ascii="Times New Roman" w:eastAsia="Calibri" w:hAnsi="Times New Roman" w:cs="Times New Roman"/>
          <w:sz w:val="24"/>
          <w:szCs w:val="24"/>
        </w:rPr>
        <w:t xml:space="preserve"> within fourteen (14) calendar days after such aggrieved offeror knows or should have known of the facts giving rise to the protest</w:t>
      </w:r>
      <w:r w:rsidRPr="008D15BB">
        <w:rPr>
          <w:rFonts w:ascii="Times New Roman" w:eastAsia="Calibri" w:hAnsi="Times New Roman" w:cs="Times New Roman"/>
          <w:sz w:val="24"/>
          <w:szCs w:val="24"/>
        </w:rPr>
        <w:t>.</w:t>
      </w:r>
    </w:p>
    <w:p w14:paraId="4B68ABC8" w14:textId="77777777" w:rsidR="00026D99" w:rsidRPr="008D15BB" w:rsidRDefault="00026D99" w:rsidP="00026D99">
      <w:pPr>
        <w:ind w:left="720"/>
        <w:jc w:val="both"/>
        <w:rPr>
          <w:rFonts w:ascii="Times New Roman" w:eastAsia="Calibri" w:hAnsi="Times New Roman" w:cs="Times New Roman"/>
          <w:sz w:val="24"/>
          <w:szCs w:val="24"/>
        </w:rPr>
      </w:pPr>
    </w:p>
    <w:p w14:paraId="0992F8FE" w14:textId="77777777" w:rsidR="00026D99" w:rsidRPr="008D15BB" w:rsidRDefault="00026D99" w:rsidP="00026D99">
      <w:pPr>
        <w:ind w:left="720"/>
        <w:jc w:val="both"/>
        <w:rPr>
          <w:rFonts w:ascii="Times New Roman" w:eastAsia="Calibri" w:hAnsi="Times New Roman" w:cs="Times New Roman"/>
          <w:sz w:val="24"/>
          <w:szCs w:val="24"/>
        </w:rPr>
      </w:pPr>
      <w:r w:rsidRPr="008D15BB">
        <w:rPr>
          <w:rFonts w:ascii="Times New Roman" w:eastAsia="Calibri" w:hAnsi="Times New Roman" w:cs="Times New Roman"/>
          <w:sz w:val="24"/>
          <w:szCs w:val="24"/>
        </w:rPr>
        <w:tab/>
        <w:t>Patrick Simpson</w:t>
      </w:r>
    </w:p>
    <w:p w14:paraId="6666D9E0" w14:textId="77777777" w:rsidR="00026D99" w:rsidRDefault="00026D99" w:rsidP="00026D99">
      <w:pPr>
        <w:ind w:left="720"/>
        <w:jc w:val="both"/>
        <w:rPr>
          <w:rStyle w:val="Hyperlink"/>
          <w:rFonts w:ascii="Times New Roman" w:eastAsia="Calibri" w:hAnsi="Times New Roman" w:cs="Times New Roman"/>
          <w:sz w:val="24"/>
          <w:szCs w:val="24"/>
        </w:rPr>
      </w:pPr>
      <w:r w:rsidRPr="008D15BB">
        <w:rPr>
          <w:rFonts w:ascii="Times New Roman" w:eastAsia="Calibri" w:hAnsi="Times New Roman" w:cs="Times New Roman"/>
          <w:sz w:val="24"/>
          <w:szCs w:val="24"/>
        </w:rPr>
        <w:tab/>
      </w:r>
      <w:hyperlink r:id="rId48" w:history="1">
        <w:r w:rsidRPr="003A7608">
          <w:rPr>
            <w:rStyle w:val="Hyperlink"/>
            <w:rFonts w:ascii="Times New Roman" w:eastAsia="Calibri" w:hAnsi="Times New Roman" w:cs="Times New Roman"/>
            <w:sz w:val="24"/>
            <w:szCs w:val="24"/>
          </w:rPr>
          <w:t>psimpson@kemi.com</w:t>
        </w:r>
      </w:hyperlink>
    </w:p>
    <w:p w14:paraId="0F454141" w14:textId="77777777" w:rsidR="00026D99" w:rsidRPr="00A6022E" w:rsidRDefault="00026D99" w:rsidP="00CD46A2">
      <w:pPr>
        <w:ind w:left="720"/>
        <w:jc w:val="both"/>
        <w:rPr>
          <w:rFonts w:ascii="Times New Roman" w:eastAsia="Calibri" w:hAnsi="Times New Roman" w:cs="Times New Roman"/>
          <w:sz w:val="24"/>
          <w:szCs w:val="24"/>
        </w:rPr>
      </w:pPr>
    </w:p>
    <w:p w14:paraId="67FBBA7A" w14:textId="77777777" w:rsidR="00CD46A2" w:rsidRDefault="00CD46A2" w:rsidP="00CD46A2">
      <w:pPr>
        <w:ind w:left="720"/>
        <w:jc w:val="both"/>
        <w:rPr>
          <w:rFonts w:ascii="Times New Roman" w:eastAsia="Calibri" w:hAnsi="Times New Roman" w:cs="Times New Roman"/>
          <w:sz w:val="24"/>
          <w:szCs w:val="24"/>
        </w:rPr>
      </w:pPr>
    </w:p>
    <w:p w14:paraId="1B61261E" w14:textId="77777777" w:rsidR="00CD46A2" w:rsidRDefault="00CD46A2" w:rsidP="00CD46A2">
      <w:pPr>
        <w:ind w:left="720"/>
        <w:jc w:val="both"/>
        <w:rPr>
          <w:rStyle w:val="Hyperlink"/>
          <w:rFonts w:ascii="Times New Roman" w:eastAsia="Calibri" w:hAnsi="Times New Roman" w:cs="Times New Roman"/>
          <w:sz w:val="24"/>
          <w:szCs w:val="24"/>
        </w:rPr>
      </w:pPr>
      <w:bookmarkStart w:id="3" w:name="_Hlk73017425"/>
      <w:bookmarkStart w:id="4" w:name="_Hlk73017655"/>
    </w:p>
    <w:p w14:paraId="79000E75" w14:textId="77777777" w:rsidR="00CD46A2" w:rsidRDefault="00CD46A2" w:rsidP="00CD46A2">
      <w:pPr>
        <w:rPr>
          <w:rStyle w:val="Hyperlink"/>
          <w:rFonts w:ascii="Times New Roman" w:eastAsia="Calibri" w:hAnsi="Times New Roman" w:cs="Times New Roman"/>
          <w:sz w:val="24"/>
          <w:szCs w:val="24"/>
        </w:rPr>
      </w:pPr>
      <w:r>
        <w:rPr>
          <w:rStyle w:val="Hyperlink"/>
          <w:rFonts w:ascii="Times New Roman" w:eastAsia="Calibri" w:hAnsi="Times New Roman" w:cs="Times New Roman"/>
          <w:sz w:val="24"/>
          <w:szCs w:val="24"/>
        </w:rPr>
        <w:br w:type="page"/>
      </w:r>
    </w:p>
    <w:p w14:paraId="2AE7363C" w14:textId="77777777" w:rsidR="00CD46A2" w:rsidRPr="00277E95" w:rsidRDefault="00CD46A2" w:rsidP="005153EB">
      <w:pPr>
        <w:jc w:val="both"/>
        <w:rPr>
          <w:rFonts w:ascii="Times New Roman" w:eastAsia="Calibri" w:hAnsi="Times New Roman" w:cs="Times New Roman"/>
          <w:sz w:val="24"/>
          <w:szCs w:val="24"/>
          <w:highlight w:val="yellow"/>
        </w:rPr>
        <w:sectPr w:rsidR="00CD46A2" w:rsidRPr="00277E95" w:rsidSect="00CD46A2">
          <w:headerReference w:type="default" r:id="rId49"/>
          <w:footerReference w:type="default" r:id="rId50"/>
          <w:headerReference w:type="first" r:id="rId51"/>
          <w:pgSz w:w="12240" w:h="15840" w:code="1"/>
          <w:pgMar w:top="720" w:right="720" w:bottom="720" w:left="720" w:header="720" w:footer="720" w:gutter="0"/>
          <w:cols w:space="720"/>
          <w:docGrid w:linePitch="360"/>
        </w:sectPr>
      </w:pPr>
    </w:p>
    <w:p w14:paraId="03186E4C" w14:textId="77777777" w:rsidR="00CD46A2" w:rsidRPr="008D15BB" w:rsidRDefault="00CD46A2" w:rsidP="005153EB">
      <w:pPr>
        <w:jc w:val="both"/>
        <w:rPr>
          <w:rFonts w:ascii="Times New Roman" w:eastAsia="Arial" w:hAnsi="Times New Roman" w:cs="Times New Roman"/>
          <w:b/>
          <w:sz w:val="24"/>
          <w:szCs w:val="24"/>
        </w:rPr>
      </w:pPr>
      <w:bookmarkStart w:id="5" w:name="_Hlk12620249"/>
      <w:bookmarkEnd w:id="3"/>
      <w:bookmarkEnd w:id="4"/>
      <w:r w:rsidRPr="008D15BB">
        <w:rPr>
          <w:rFonts w:ascii="Times New Roman" w:eastAsia="Calibri" w:hAnsi="Times New Roman" w:cs="Times New Roman"/>
          <w:b/>
          <w:sz w:val="24"/>
          <w:szCs w:val="24"/>
          <w:u w:val="single"/>
        </w:rPr>
        <w:t>OFFEROR INFORMATION:</w:t>
      </w:r>
    </w:p>
    <w:p w14:paraId="5B4C0C8F" w14:textId="77777777" w:rsidR="00CD46A2" w:rsidRPr="008D15BB" w:rsidRDefault="00CD46A2" w:rsidP="00CD46A2">
      <w:pPr>
        <w:widowControl w:val="0"/>
        <w:ind w:left="270"/>
        <w:rPr>
          <w:rFonts w:ascii="Times New Roman" w:eastAsia="Arial" w:hAnsi="Times New Roman" w:cs="Times New Roman"/>
          <w:sz w:val="24"/>
          <w:szCs w:val="24"/>
        </w:rPr>
      </w:pPr>
    </w:p>
    <w:p w14:paraId="0F8AB793" w14:textId="77777777" w:rsidR="00CD46A2" w:rsidRPr="008D15BB" w:rsidRDefault="00CD46A2" w:rsidP="00CD46A2">
      <w:pPr>
        <w:widowControl w:val="0"/>
        <w:ind w:left="270"/>
        <w:rPr>
          <w:rFonts w:ascii="Times New Roman" w:eastAsia="Arial" w:hAnsi="Times New Roman" w:cs="Times New Roman"/>
          <w:b/>
          <w:sz w:val="24"/>
          <w:szCs w:val="24"/>
        </w:rPr>
      </w:pPr>
      <w:r w:rsidRPr="008D15BB">
        <w:rPr>
          <w:rFonts w:ascii="Times New Roman" w:eastAsia="Arial" w:hAnsi="Times New Roman" w:cs="Times New Roman"/>
          <w:b/>
          <w:i/>
          <w:sz w:val="24"/>
          <w:szCs w:val="24"/>
        </w:rPr>
        <w:t>IMPORTANT</w:t>
      </w:r>
      <w:r w:rsidRPr="008D15BB">
        <w:rPr>
          <w:rFonts w:ascii="Times New Roman" w:eastAsia="Arial" w:hAnsi="Times New Roman" w:cs="Times New Roman"/>
          <w:b/>
          <w:sz w:val="24"/>
          <w:szCs w:val="24"/>
        </w:rPr>
        <w:t>:  SUBMISSION MUST CONTAIN ORIGINAL SIGNATURE</w:t>
      </w:r>
    </w:p>
    <w:bookmarkEnd w:id="5"/>
    <w:p w14:paraId="57B142EA" w14:textId="77777777" w:rsidR="00CD46A2" w:rsidRPr="008D15BB" w:rsidRDefault="00CD46A2" w:rsidP="00CD46A2">
      <w:pPr>
        <w:widowControl w:val="0"/>
        <w:ind w:left="270"/>
        <w:rPr>
          <w:rFonts w:ascii="Times New Roman" w:eastAsia="Arial" w:hAnsi="Times New Roman" w:cs="Times New Roman"/>
          <w:sz w:val="24"/>
          <w:szCs w:val="24"/>
        </w:rPr>
      </w:pPr>
    </w:p>
    <w:p w14:paraId="4660F3E8"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Signed by: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1079F083"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Date: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310C9447"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 xml:space="preserve">Type or Print Name: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4AA13498"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Company: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256B8C07"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Address: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29E7B618"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ab/>
        <w:t xml:space="preserve">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3941907C"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City: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t xml:space="preserve">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t xml:space="preserve"> </w:t>
      </w:r>
      <w:r w:rsidRPr="008D15BB">
        <w:rPr>
          <w:rFonts w:ascii="Times New Roman" w:eastAsia="Arial" w:hAnsi="Times New Roman" w:cs="Times New Roman"/>
          <w:sz w:val="24"/>
          <w:szCs w:val="24"/>
        </w:rPr>
        <w:t xml:space="preserve">  State:  </w:t>
      </w:r>
      <w:r w:rsidRPr="008D15BB">
        <w:rPr>
          <w:rFonts w:ascii="Times New Roman" w:eastAsia="Arial" w:hAnsi="Times New Roman" w:cs="Times New Roman"/>
          <w:sz w:val="24"/>
          <w:szCs w:val="24"/>
          <w:u w:val="single"/>
        </w:rPr>
        <w:tab/>
        <w:t xml:space="preserve">  </w:t>
      </w:r>
      <w:r w:rsidRPr="008D15BB">
        <w:rPr>
          <w:rFonts w:ascii="Times New Roman" w:eastAsia="Arial" w:hAnsi="Times New Roman" w:cs="Times New Roman"/>
          <w:sz w:val="24"/>
          <w:szCs w:val="24"/>
        </w:rPr>
        <w:t xml:space="preserve">  Zip: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2350AFC1"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Phone No.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 xml:space="preserve"> (Area Code)</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69733642"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Fax No.      </w:t>
      </w:r>
      <w:r w:rsidRPr="008D15BB">
        <w:rPr>
          <w:rFonts w:ascii="Times New Roman" w:eastAsia="Arial" w:hAnsi="Times New Roman" w:cs="Times New Roman"/>
          <w:sz w:val="24"/>
          <w:szCs w:val="24"/>
          <w:u w:val="single"/>
        </w:rPr>
        <w:tab/>
        <w:t xml:space="preserve">            </w:t>
      </w:r>
      <w:r w:rsidRPr="008D15BB">
        <w:rPr>
          <w:rFonts w:ascii="Times New Roman" w:eastAsia="Arial" w:hAnsi="Times New Roman" w:cs="Times New Roman"/>
          <w:sz w:val="24"/>
          <w:szCs w:val="24"/>
        </w:rPr>
        <w:t xml:space="preserve"> (Area Code)</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03F57632"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Email Address: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7AC40512"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Company Website: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4D038A7C"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 xml:space="preserve">Federal ID or SSN #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1BE49622"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Type of ownership:</w:t>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Individual</w:t>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Sole Proprietorship</w:t>
      </w:r>
    </w:p>
    <w:p w14:paraId="2B605D16" w14:textId="77777777" w:rsidR="00CD46A2" w:rsidRPr="008D15BB" w:rsidRDefault="00CD46A2" w:rsidP="00CD46A2">
      <w:pPr>
        <w:widowControl w:val="0"/>
        <w:ind w:left="270"/>
        <w:rPr>
          <w:rFonts w:ascii="Times New Roman" w:eastAsia="Arial" w:hAnsi="Times New Roman" w:cs="Times New Roman"/>
          <w:sz w:val="24"/>
          <w:szCs w:val="24"/>
        </w:rPr>
      </w:pP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Corporation</w:t>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Partnership</w:t>
      </w:r>
    </w:p>
    <w:p w14:paraId="2ADFDA74" w14:textId="77777777" w:rsidR="00CD46A2" w:rsidRPr="008D15BB" w:rsidRDefault="00CD46A2" w:rsidP="00CD46A2">
      <w:pPr>
        <w:widowControl w:val="0"/>
        <w:rPr>
          <w:rFonts w:ascii="Times New Roman" w:eastAsia="Calibri" w:hAnsi="Times New Roman" w:cs="Times New Roman"/>
          <w:sz w:val="24"/>
          <w:szCs w:val="24"/>
        </w:rPr>
      </w:pPr>
    </w:p>
    <w:p w14:paraId="68CC563A" w14:textId="77777777" w:rsidR="00CD46A2" w:rsidRPr="008D15BB" w:rsidRDefault="00CD46A2" w:rsidP="00CD46A2">
      <w:pPr>
        <w:widowControl w:val="0"/>
        <w:rPr>
          <w:rFonts w:ascii="Times New Roman" w:eastAsia="Calibri" w:hAnsi="Times New Roman" w:cs="Times New Roman"/>
          <w:sz w:val="24"/>
          <w:szCs w:val="24"/>
        </w:rPr>
      </w:pPr>
    </w:p>
    <w:p w14:paraId="0214D0DB" w14:textId="77777777" w:rsidR="00CD46A2" w:rsidRPr="008D15BB" w:rsidRDefault="00CD46A2" w:rsidP="00CD46A2">
      <w:pPr>
        <w:widowControl w:val="0"/>
        <w:ind w:left="274"/>
        <w:jc w:val="both"/>
        <w:rPr>
          <w:rFonts w:ascii="Times New Roman" w:eastAsia="Arial" w:hAnsi="Times New Roman" w:cs="Times New Roman"/>
          <w:sz w:val="24"/>
          <w:szCs w:val="24"/>
        </w:rPr>
      </w:pPr>
      <w:r w:rsidRPr="008D15BB">
        <w:rPr>
          <w:rFonts w:ascii="Times New Roman" w:eastAsia="Arial" w:hAnsi="Times New Roman" w:cs="Times New Roman"/>
          <w:sz w:val="24"/>
          <w:szCs w:val="24"/>
        </w:rPr>
        <w:t>In addition to the principal contact listed above, please include below any additional contacts you would like to receive communication regarding the RFP.  KEMI will only send communication regarding the RFP to the principal contact and the contact(s) listed below.  The information includes, but is not limited to, KEMI’s responses to inquiries, status updates about the RFP, any modifications to the RFP, requests for interview scheduling, etc.</w:t>
      </w:r>
    </w:p>
    <w:p w14:paraId="739D169B" w14:textId="77777777" w:rsidR="00CD46A2" w:rsidRPr="008D15BB" w:rsidRDefault="00CD46A2" w:rsidP="00CD46A2">
      <w:pPr>
        <w:widowControl w:val="0"/>
        <w:rPr>
          <w:rFonts w:ascii="Times New Roman" w:eastAsia="Arial" w:hAnsi="Times New Roman" w:cs="Times New Roman"/>
          <w:sz w:val="24"/>
          <w:szCs w:val="24"/>
        </w:rPr>
      </w:pPr>
    </w:p>
    <w:p w14:paraId="6C79293A"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 xml:space="preserve">Contact Name(s) for RFP Communication:  </w:t>
      </w:r>
    </w:p>
    <w:p w14:paraId="7F2F7CA5"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5BCDB968"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7E4EA12C"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p>
    <w:p w14:paraId="2989FF62"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Contact Email(s) for RFP Communication:</w:t>
      </w:r>
    </w:p>
    <w:p w14:paraId="2E1729BF"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49A94161" w14:textId="77777777" w:rsidR="00CD46A2" w:rsidRPr="008D15BB" w:rsidRDefault="00CD46A2" w:rsidP="00CD46A2">
      <w:pPr>
        <w:widowControl w:val="0"/>
        <w:ind w:left="274"/>
        <w:rPr>
          <w:rFonts w:ascii="Times New Roman" w:eastAsia="Arial" w:hAnsi="Times New Roman" w:cs="Times New Roman"/>
          <w:sz w:val="24"/>
          <w:szCs w:val="24"/>
          <w:u w:val="single"/>
        </w:rPr>
      </w:pP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7D3DFA87" w14:textId="77777777" w:rsidR="00CD46A2" w:rsidRPr="008D15BB" w:rsidRDefault="00CD46A2" w:rsidP="00CD46A2">
      <w:pPr>
        <w:widowControl w:val="0"/>
        <w:rPr>
          <w:rFonts w:ascii="Times New Roman" w:eastAsia="Calibri" w:hAnsi="Times New Roman" w:cs="Times New Roman"/>
          <w:sz w:val="24"/>
          <w:szCs w:val="24"/>
        </w:rPr>
      </w:pPr>
    </w:p>
    <w:p w14:paraId="4DC11A82" w14:textId="77777777" w:rsidR="00CD46A2" w:rsidRPr="008D15BB" w:rsidRDefault="00CD46A2" w:rsidP="00CD46A2">
      <w:pPr>
        <w:widowControl w:val="0"/>
        <w:ind w:left="270"/>
        <w:jc w:val="center"/>
        <w:rPr>
          <w:rFonts w:ascii="Times New Roman" w:eastAsia="Calibri" w:hAnsi="Times New Roman" w:cs="Times New Roman"/>
          <w:b/>
          <w:sz w:val="24"/>
          <w:szCs w:val="24"/>
          <w:u w:val="single"/>
        </w:rPr>
      </w:pPr>
    </w:p>
    <w:p w14:paraId="0422C4AC" w14:textId="77777777" w:rsidR="00CD46A2" w:rsidRPr="008D15BB" w:rsidRDefault="00CD46A2" w:rsidP="00CD46A2">
      <w:pPr>
        <w:rPr>
          <w:rFonts w:ascii="Times New Roman" w:eastAsia="Calibri" w:hAnsi="Times New Roman" w:cs="Times New Roman"/>
          <w:b/>
          <w:sz w:val="24"/>
          <w:szCs w:val="24"/>
          <w:u w:val="single"/>
        </w:rPr>
      </w:pPr>
      <w:r w:rsidRPr="008D15BB">
        <w:rPr>
          <w:rFonts w:ascii="Times New Roman" w:eastAsia="Calibri" w:hAnsi="Times New Roman" w:cs="Times New Roman"/>
          <w:b/>
          <w:sz w:val="24"/>
          <w:szCs w:val="24"/>
          <w:u w:val="single"/>
        </w:rPr>
        <w:br w:type="page"/>
      </w:r>
    </w:p>
    <w:p w14:paraId="44DFACFC" w14:textId="77777777" w:rsidR="00CD46A2" w:rsidRPr="008D15BB" w:rsidRDefault="00CD46A2" w:rsidP="00CD46A2">
      <w:pPr>
        <w:widowControl w:val="0"/>
        <w:ind w:left="270"/>
        <w:jc w:val="center"/>
        <w:rPr>
          <w:rFonts w:ascii="Times New Roman" w:eastAsia="Calibri" w:hAnsi="Times New Roman" w:cs="Times New Roman"/>
          <w:b/>
          <w:sz w:val="24"/>
          <w:szCs w:val="24"/>
          <w:u w:val="single"/>
        </w:rPr>
      </w:pPr>
      <w:r w:rsidRPr="008D15BB">
        <w:rPr>
          <w:rFonts w:ascii="Times New Roman" w:eastAsia="Calibri" w:hAnsi="Times New Roman" w:cs="Times New Roman"/>
          <w:b/>
          <w:sz w:val="24"/>
          <w:szCs w:val="24"/>
          <w:u w:val="single"/>
        </w:rPr>
        <w:t>Sworn Statement Regarding Campaign Finance Laws:</w:t>
      </w:r>
    </w:p>
    <w:p w14:paraId="53FC29B8" w14:textId="77777777" w:rsidR="00CD46A2" w:rsidRPr="008D15BB" w:rsidRDefault="00CD46A2" w:rsidP="00CD46A2">
      <w:pPr>
        <w:widowControl w:val="0"/>
        <w:ind w:left="270"/>
        <w:jc w:val="center"/>
        <w:rPr>
          <w:rFonts w:ascii="Times New Roman" w:eastAsia="Arial" w:hAnsi="Times New Roman" w:cs="Times New Roman"/>
          <w:sz w:val="24"/>
          <w:szCs w:val="24"/>
        </w:rPr>
      </w:pPr>
      <w:r w:rsidRPr="008D15BB">
        <w:rPr>
          <w:rFonts w:ascii="Times New Roman" w:eastAsia="Arial" w:hAnsi="Times New Roman" w:cs="Times New Roman"/>
          <w:b/>
          <w:sz w:val="24"/>
          <w:szCs w:val="24"/>
        </w:rPr>
        <w:t>Pursuant to KRS 45A.110 and KRS 45A.115</w:t>
      </w:r>
    </w:p>
    <w:p w14:paraId="0BD96072" w14:textId="77777777" w:rsidR="00CD46A2" w:rsidRPr="008D15BB" w:rsidRDefault="00CD46A2" w:rsidP="00CD46A2">
      <w:pPr>
        <w:widowControl w:val="0"/>
        <w:ind w:left="270"/>
        <w:jc w:val="center"/>
        <w:rPr>
          <w:rFonts w:ascii="Times New Roman" w:eastAsia="Arial" w:hAnsi="Times New Roman" w:cs="Times New Roman"/>
          <w:i/>
          <w:sz w:val="24"/>
          <w:szCs w:val="24"/>
        </w:rPr>
      </w:pPr>
    </w:p>
    <w:p w14:paraId="2D55BEC5" w14:textId="77777777" w:rsidR="00CD46A2" w:rsidRPr="008D15BB" w:rsidRDefault="00CD46A2" w:rsidP="00CD46A2">
      <w:pPr>
        <w:widowControl w:val="0"/>
        <w:ind w:left="270"/>
        <w:jc w:val="center"/>
        <w:rPr>
          <w:rFonts w:ascii="Times New Roman" w:eastAsia="Arial" w:hAnsi="Times New Roman" w:cs="Times New Roman"/>
          <w:i/>
          <w:sz w:val="24"/>
          <w:szCs w:val="24"/>
          <w:u w:val="single"/>
        </w:rPr>
      </w:pPr>
      <w:bookmarkStart w:id="6" w:name="_Hlk63078899"/>
      <w:r w:rsidRPr="008D15BB">
        <w:rPr>
          <w:rFonts w:ascii="Times New Roman" w:eastAsia="Arial" w:hAnsi="Times New Roman" w:cs="Times New Roman"/>
          <w:i/>
          <w:sz w:val="24"/>
          <w:szCs w:val="24"/>
          <w:u w:val="single"/>
        </w:rPr>
        <w:t>This sworn statement regarding campaign finance laws must be signed and notarized and returned with your proposal.</w:t>
      </w:r>
    </w:p>
    <w:bookmarkEnd w:id="6"/>
    <w:p w14:paraId="4D845EBC" w14:textId="77777777" w:rsidR="00CD46A2" w:rsidRPr="008D15BB" w:rsidRDefault="00CD46A2" w:rsidP="00CD46A2">
      <w:pPr>
        <w:widowControl w:val="0"/>
        <w:ind w:left="270"/>
        <w:jc w:val="center"/>
        <w:rPr>
          <w:rFonts w:ascii="Times New Roman" w:eastAsia="Arial" w:hAnsi="Times New Roman" w:cs="Times New Roman"/>
          <w:sz w:val="24"/>
          <w:szCs w:val="24"/>
          <w:u w:val="single"/>
        </w:rPr>
      </w:pPr>
    </w:p>
    <w:p w14:paraId="6A3343F6" w14:textId="77777777" w:rsidR="00CD46A2" w:rsidRPr="008D15BB" w:rsidRDefault="00CD46A2" w:rsidP="00CD46A2">
      <w:pPr>
        <w:widowControl w:val="0"/>
        <w:ind w:left="270"/>
        <w:jc w:val="both"/>
        <w:rPr>
          <w:rFonts w:ascii="Times New Roman" w:eastAsia="Arial" w:hAnsi="Times New Roman" w:cs="Times New Roman"/>
          <w:sz w:val="24"/>
          <w:szCs w:val="24"/>
        </w:rPr>
      </w:pPr>
      <w:bookmarkStart w:id="7" w:name="_Hlk12620318"/>
      <w:r w:rsidRPr="008D15BB">
        <w:rPr>
          <w:rFonts w:ascii="Times New Roman" w:eastAsia="Arial" w:hAnsi="Times New Roman" w:cs="Times New Roman"/>
          <w:sz w:val="24"/>
          <w:szCs w:val="24"/>
        </w:rPr>
        <w:t>The undersigned hereby swears or affirms, under penalty prescribed by law for perjury, that neither he/she, individually, nor, to the best of his/her knowledge and belief, the corporation, partnership, or other business entity which he/she represents in connection with this procurement, has knowingly violated any provisions of the campaign finance laws of the Commonwealth of Kentucky, and that the award of a contract to him/her, individually, or to the corporation, partnership or other business entity which he/she represents, will not violate any campaign finance laws of the Commonwealth.</w:t>
      </w:r>
      <w:bookmarkStart w:id="8" w:name="_Hlk12620308"/>
      <w:bookmarkEnd w:id="7"/>
    </w:p>
    <w:p w14:paraId="4BC32343" w14:textId="77777777" w:rsidR="00CD46A2" w:rsidRPr="008D15BB" w:rsidRDefault="00CD46A2" w:rsidP="00CD46A2">
      <w:pPr>
        <w:widowControl w:val="0"/>
        <w:ind w:left="270"/>
        <w:jc w:val="both"/>
        <w:rPr>
          <w:rFonts w:ascii="Times New Roman" w:eastAsia="Arial" w:hAnsi="Times New Roman" w:cs="Times New Roman"/>
          <w:sz w:val="24"/>
          <w:szCs w:val="24"/>
        </w:rPr>
      </w:pPr>
    </w:p>
    <w:bookmarkEnd w:id="8"/>
    <w:p w14:paraId="182C9497" w14:textId="77777777" w:rsidR="00CD46A2" w:rsidRPr="008D15BB" w:rsidRDefault="00CD46A2" w:rsidP="00CD46A2">
      <w:pPr>
        <w:widowControl w:val="0"/>
        <w:ind w:left="270"/>
        <w:rPr>
          <w:rFonts w:ascii="Times New Roman" w:eastAsia="Arial" w:hAnsi="Times New Roman" w:cs="Times New Roman"/>
          <w:bCs/>
          <w:sz w:val="24"/>
          <w:szCs w:val="24"/>
        </w:rPr>
      </w:pPr>
      <w:r w:rsidRPr="008D15BB">
        <w:rPr>
          <w:rFonts w:ascii="Times New Roman" w:eastAsia="Arial" w:hAnsi="Times New Roman" w:cs="Times New Roman"/>
          <w:bCs/>
          <w:sz w:val="24"/>
          <w:szCs w:val="24"/>
        </w:rPr>
        <w:t>OFFEROR</w:t>
      </w:r>
    </w:p>
    <w:p w14:paraId="014D10C5" w14:textId="77777777" w:rsidR="00CD46A2" w:rsidRPr="008D15BB" w:rsidRDefault="00CD46A2" w:rsidP="00CD46A2">
      <w:pPr>
        <w:widowControl w:val="0"/>
        <w:ind w:left="270"/>
        <w:rPr>
          <w:rFonts w:ascii="Times New Roman" w:eastAsia="Arial" w:hAnsi="Times New Roman" w:cs="Times New Roman"/>
          <w:bCs/>
          <w:sz w:val="24"/>
          <w:szCs w:val="24"/>
        </w:rPr>
      </w:pPr>
    </w:p>
    <w:p w14:paraId="0488F39E" w14:textId="77777777" w:rsidR="00CD46A2" w:rsidRPr="008D15BB" w:rsidRDefault="00CD46A2" w:rsidP="00CD46A2">
      <w:pPr>
        <w:widowControl w:val="0"/>
        <w:ind w:left="270"/>
        <w:rPr>
          <w:rFonts w:ascii="Times New Roman" w:eastAsia="Arial" w:hAnsi="Times New Roman" w:cs="Times New Roman"/>
          <w:bCs/>
          <w:sz w:val="24"/>
          <w:szCs w:val="24"/>
        </w:rPr>
      </w:pPr>
    </w:p>
    <w:p w14:paraId="14F6A1A9" w14:textId="77777777" w:rsidR="00CD46A2" w:rsidRPr="008D15BB" w:rsidRDefault="00CD46A2" w:rsidP="00CD46A2">
      <w:pPr>
        <w:widowControl w:val="0"/>
        <w:ind w:left="270"/>
        <w:rPr>
          <w:rFonts w:ascii="Times New Roman" w:eastAsia="Arial" w:hAnsi="Times New Roman" w:cs="Times New Roman"/>
          <w:bCs/>
          <w:sz w:val="24"/>
          <w:szCs w:val="24"/>
          <w:u w:val="single"/>
        </w:rPr>
      </w:pP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p>
    <w:p w14:paraId="54A48447" w14:textId="77777777" w:rsidR="00CD46A2" w:rsidRPr="008D15BB" w:rsidRDefault="00CD46A2" w:rsidP="00CD46A2">
      <w:pPr>
        <w:widowControl w:val="0"/>
        <w:ind w:left="270"/>
        <w:rPr>
          <w:rFonts w:ascii="Times New Roman" w:eastAsia="Arial" w:hAnsi="Times New Roman" w:cs="Times New Roman"/>
          <w:bCs/>
          <w:sz w:val="24"/>
          <w:szCs w:val="24"/>
        </w:rPr>
      </w:pPr>
      <w:r w:rsidRPr="008D15BB">
        <w:rPr>
          <w:rFonts w:ascii="Times New Roman" w:eastAsia="Arial" w:hAnsi="Times New Roman" w:cs="Times New Roman"/>
          <w:bCs/>
          <w:sz w:val="24"/>
          <w:szCs w:val="24"/>
        </w:rPr>
        <w:t>(Signature)</w:t>
      </w:r>
    </w:p>
    <w:p w14:paraId="467374FC" w14:textId="77777777" w:rsidR="00CD46A2" w:rsidRPr="008D15BB" w:rsidRDefault="00CD46A2" w:rsidP="00CD46A2">
      <w:pPr>
        <w:widowControl w:val="0"/>
        <w:ind w:left="270"/>
        <w:rPr>
          <w:rFonts w:ascii="Times New Roman" w:eastAsia="Arial" w:hAnsi="Times New Roman" w:cs="Times New Roman"/>
          <w:bCs/>
          <w:sz w:val="24"/>
          <w:szCs w:val="24"/>
        </w:rPr>
      </w:pPr>
    </w:p>
    <w:p w14:paraId="565BC7C1" w14:textId="77777777" w:rsidR="00CD46A2" w:rsidRPr="008D15BB" w:rsidRDefault="00CD46A2" w:rsidP="00CD46A2">
      <w:pPr>
        <w:widowControl w:val="0"/>
        <w:ind w:left="270"/>
        <w:rPr>
          <w:rFonts w:ascii="Times New Roman" w:eastAsia="Arial" w:hAnsi="Times New Roman" w:cs="Times New Roman"/>
          <w:bCs/>
          <w:sz w:val="24"/>
          <w:szCs w:val="24"/>
        </w:rPr>
      </w:pPr>
    </w:p>
    <w:p w14:paraId="1A0B19A6" w14:textId="77777777" w:rsidR="00CD46A2" w:rsidRPr="008D15BB" w:rsidRDefault="00CD46A2" w:rsidP="00CD46A2">
      <w:pPr>
        <w:widowControl w:val="0"/>
        <w:ind w:left="270"/>
        <w:rPr>
          <w:rFonts w:ascii="Times New Roman" w:eastAsia="Arial" w:hAnsi="Times New Roman" w:cs="Times New Roman"/>
          <w:bCs/>
          <w:sz w:val="24"/>
          <w:szCs w:val="24"/>
        </w:rPr>
      </w:pP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p>
    <w:p w14:paraId="36E3A350" w14:textId="77777777" w:rsidR="00CD46A2" w:rsidRPr="008D15BB" w:rsidRDefault="00CD46A2" w:rsidP="00CD46A2">
      <w:pPr>
        <w:widowControl w:val="0"/>
        <w:ind w:left="270"/>
        <w:rPr>
          <w:rFonts w:ascii="Times New Roman" w:eastAsia="Arial" w:hAnsi="Times New Roman" w:cs="Times New Roman"/>
          <w:bCs/>
          <w:sz w:val="24"/>
          <w:szCs w:val="24"/>
        </w:rPr>
      </w:pPr>
      <w:r w:rsidRPr="008D15BB">
        <w:rPr>
          <w:rFonts w:ascii="Times New Roman" w:eastAsia="Arial" w:hAnsi="Times New Roman" w:cs="Times New Roman"/>
          <w:bCs/>
          <w:sz w:val="24"/>
          <w:szCs w:val="24"/>
        </w:rPr>
        <w:t xml:space="preserve">(Title)       </w:t>
      </w:r>
    </w:p>
    <w:p w14:paraId="55FCFBC5" w14:textId="77777777" w:rsidR="00CD46A2" w:rsidRPr="008D15BB" w:rsidRDefault="00CD46A2" w:rsidP="00CD46A2">
      <w:pPr>
        <w:widowControl w:val="0"/>
        <w:ind w:left="270"/>
        <w:rPr>
          <w:rFonts w:ascii="Times New Roman" w:eastAsia="Arial" w:hAnsi="Times New Roman" w:cs="Times New Roman"/>
          <w:bCs/>
          <w:sz w:val="24"/>
          <w:szCs w:val="24"/>
        </w:rPr>
      </w:pPr>
    </w:p>
    <w:p w14:paraId="655387E2" w14:textId="77777777" w:rsidR="00CD46A2" w:rsidRPr="008D15BB" w:rsidRDefault="00CD46A2" w:rsidP="00CD46A2">
      <w:pPr>
        <w:widowControl w:val="0"/>
        <w:ind w:left="270"/>
        <w:rPr>
          <w:rFonts w:ascii="Times New Roman" w:eastAsia="Arial" w:hAnsi="Times New Roman" w:cs="Times New Roman"/>
          <w:bCs/>
          <w:sz w:val="24"/>
          <w:szCs w:val="24"/>
          <w:u w:val="single"/>
        </w:rPr>
      </w:pPr>
    </w:p>
    <w:p w14:paraId="5090E8B4" w14:textId="77777777" w:rsidR="00CD46A2" w:rsidRPr="008D15BB" w:rsidRDefault="00CD46A2" w:rsidP="00CD46A2">
      <w:pPr>
        <w:widowControl w:val="0"/>
        <w:ind w:left="270"/>
        <w:rPr>
          <w:rFonts w:ascii="Times New Roman" w:eastAsia="Arial" w:hAnsi="Times New Roman" w:cs="Times New Roman"/>
          <w:bCs/>
          <w:sz w:val="24"/>
          <w:szCs w:val="24"/>
        </w:rPr>
      </w:pP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r w:rsidRPr="008D15BB">
        <w:rPr>
          <w:rFonts w:ascii="Times New Roman" w:eastAsia="Arial" w:hAnsi="Times New Roman" w:cs="Times New Roman"/>
          <w:bCs/>
          <w:sz w:val="24"/>
          <w:szCs w:val="24"/>
          <w:u w:val="single"/>
        </w:rPr>
        <w:tab/>
      </w:r>
    </w:p>
    <w:p w14:paraId="623C280A" w14:textId="77777777" w:rsidR="00CD46A2" w:rsidRPr="008D15BB" w:rsidRDefault="00CD46A2" w:rsidP="00CD46A2">
      <w:pPr>
        <w:widowControl w:val="0"/>
        <w:ind w:left="270"/>
        <w:rPr>
          <w:rFonts w:ascii="Times New Roman" w:eastAsia="Arial" w:hAnsi="Times New Roman" w:cs="Times New Roman"/>
          <w:bCs/>
          <w:sz w:val="24"/>
          <w:szCs w:val="24"/>
        </w:rPr>
      </w:pPr>
      <w:r w:rsidRPr="008D15BB">
        <w:rPr>
          <w:rFonts w:ascii="Times New Roman" w:eastAsia="Arial" w:hAnsi="Times New Roman" w:cs="Times New Roman"/>
          <w:bCs/>
          <w:sz w:val="24"/>
          <w:szCs w:val="24"/>
        </w:rPr>
        <w:t>(Name of Company or Corporation)</w:t>
      </w:r>
    </w:p>
    <w:p w14:paraId="38D901FE" w14:textId="77777777" w:rsidR="00CD46A2" w:rsidRPr="008D15BB" w:rsidRDefault="00CD46A2" w:rsidP="00CD46A2">
      <w:pPr>
        <w:widowControl w:val="0"/>
        <w:ind w:left="270"/>
        <w:rPr>
          <w:rFonts w:ascii="Times New Roman" w:eastAsia="Arial" w:hAnsi="Times New Roman" w:cs="Times New Roman"/>
          <w:bCs/>
          <w:sz w:val="24"/>
          <w:szCs w:val="24"/>
        </w:rPr>
      </w:pPr>
    </w:p>
    <w:p w14:paraId="782E3880" w14:textId="77777777" w:rsidR="00CD46A2" w:rsidRPr="008D15BB" w:rsidRDefault="00CD46A2" w:rsidP="00CD46A2">
      <w:pPr>
        <w:widowControl w:val="0"/>
        <w:ind w:left="270"/>
        <w:rPr>
          <w:rFonts w:ascii="Times New Roman" w:eastAsia="Arial" w:hAnsi="Times New Roman" w:cs="Times New Roman"/>
          <w:sz w:val="24"/>
          <w:szCs w:val="24"/>
        </w:rPr>
      </w:pPr>
    </w:p>
    <w:p w14:paraId="203A6E6E" w14:textId="77777777" w:rsidR="00CD46A2" w:rsidRPr="008D15BB" w:rsidRDefault="00CD46A2" w:rsidP="00CD46A2">
      <w:pPr>
        <w:widowControl w:val="0"/>
        <w:ind w:left="270"/>
        <w:rPr>
          <w:rFonts w:ascii="Times New Roman" w:eastAsia="Arial" w:hAnsi="Times New Roman" w:cs="Times New Roman"/>
          <w:sz w:val="24"/>
          <w:szCs w:val="24"/>
        </w:rPr>
      </w:pPr>
    </w:p>
    <w:p w14:paraId="7CAB2309" w14:textId="77777777" w:rsidR="00CD46A2" w:rsidRPr="008D15BB" w:rsidRDefault="00CD46A2" w:rsidP="00CD46A2">
      <w:pPr>
        <w:widowControl w:val="0"/>
        <w:ind w:left="270"/>
        <w:rPr>
          <w:rFonts w:ascii="Times New Roman" w:eastAsia="Arial" w:hAnsi="Times New Roman" w:cs="Times New Roman"/>
          <w:sz w:val="24"/>
          <w:szCs w:val="24"/>
        </w:rPr>
      </w:pPr>
      <w:r w:rsidRPr="008D15BB">
        <w:rPr>
          <w:rFonts w:ascii="Times New Roman" w:eastAsia="Arial" w:hAnsi="Times New Roman" w:cs="Times New Roman"/>
          <w:sz w:val="24"/>
          <w:szCs w:val="24"/>
        </w:rPr>
        <w:t xml:space="preserve">State </w:t>
      </w:r>
      <w:proofErr w:type="gramStart"/>
      <w:r w:rsidRPr="008D15BB">
        <w:rPr>
          <w:rFonts w:ascii="Times New Roman" w:eastAsia="Arial" w:hAnsi="Times New Roman" w:cs="Times New Roman"/>
          <w:sz w:val="24"/>
          <w:szCs w:val="24"/>
        </w:rPr>
        <w:t xml:space="preserve">of  </w:t>
      </w:r>
      <w:r w:rsidRPr="008D15BB">
        <w:rPr>
          <w:rFonts w:ascii="Times New Roman" w:eastAsia="Arial" w:hAnsi="Times New Roman" w:cs="Times New Roman"/>
          <w:sz w:val="24"/>
          <w:szCs w:val="24"/>
          <w:u w:val="single"/>
        </w:rPr>
        <w:tab/>
      </w:r>
      <w:proofErr w:type="gramEnd"/>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t xml:space="preserve"> </w:t>
      </w:r>
      <w:r w:rsidRPr="008D15BB">
        <w:rPr>
          <w:rFonts w:ascii="Times New Roman" w:eastAsia="Arial" w:hAnsi="Times New Roman" w:cs="Times New Roman"/>
          <w:sz w:val="24"/>
          <w:szCs w:val="24"/>
        </w:rPr>
        <w:t xml:space="preserve">  )</w:t>
      </w:r>
    </w:p>
    <w:p w14:paraId="4C6C0F7F" w14:textId="77777777" w:rsidR="00CD46A2" w:rsidRPr="008D15BB" w:rsidRDefault="00CD46A2" w:rsidP="00CD46A2">
      <w:pPr>
        <w:widowControl w:val="0"/>
        <w:ind w:left="270"/>
        <w:rPr>
          <w:rFonts w:ascii="Times New Roman" w:eastAsia="Arial" w:hAnsi="Times New Roman" w:cs="Times New Roman"/>
          <w:sz w:val="24"/>
          <w:szCs w:val="24"/>
        </w:rPr>
      </w:pP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r>
      <w:r w:rsidRPr="008D15BB">
        <w:rPr>
          <w:rFonts w:ascii="Times New Roman" w:eastAsia="Arial" w:hAnsi="Times New Roman" w:cs="Times New Roman"/>
          <w:sz w:val="24"/>
          <w:szCs w:val="24"/>
        </w:rPr>
        <w:tab/>
        <w:t xml:space="preserve">   )</w:t>
      </w:r>
      <w:r w:rsidRPr="008D15BB">
        <w:rPr>
          <w:rFonts w:ascii="Times New Roman" w:eastAsia="Arial" w:hAnsi="Times New Roman" w:cs="Times New Roman"/>
          <w:sz w:val="24"/>
          <w:szCs w:val="24"/>
        </w:rPr>
        <w:tab/>
        <w:t>SS</w:t>
      </w:r>
    </w:p>
    <w:p w14:paraId="689B6575"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 xml:space="preserve">County </w:t>
      </w:r>
      <w:proofErr w:type="gramStart"/>
      <w:r w:rsidRPr="008D15BB">
        <w:rPr>
          <w:rFonts w:ascii="Times New Roman" w:eastAsia="Arial" w:hAnsi="Times New Roman" w:cs="Times New Roman"/>
          <w:sz w:val="24"/>
          <w:szCs w:val="24"/>
        </w:rPr>
        <w:t xml:space="preserve">of  </w:t>
      </w:r>
      <w:r w:rsidRPr="008D15BB">
        <w:rPr>
          <w:rFonts w:ascii="Times New Roman" w:eastAsia="Arial" w:hAnsi="Times New Roman" w:cs="Times New Roman"/>
          <w:sz w:val="24"/>
          <w:szCs w:val="24"/>
          <w:u w:val="single"/>
        </w:rPr>
        <w:tab/>
      </w:r>
      <w:proofErr w:type="gramEnd"/>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 xml:space="preserve">   )</w:t>
      </w:r>
    </w:p>
    <w:p w14:paraId="2C90300B" w14:textId="77777777" w:rsidR="00CD46A2" w:rsidRPr="008D15BB" w:rsidRDefault="00CD46A2" w:rsidP="00CD46A2">
      <w:pPr>
        <w:widowControl w:val="0"/>
        <w:ind w:left="274"/>
        <w:rPr>
          <w:rFonts w:ascii="Times New Roman" w:eastAsia="Arial" w:hAnsi="Times New Roman" w:cs="Times New Roman"/>
          <w:sz w:val="24"/>
          <w:szCs w:val="24"/>
        </w:rPr>
      </w:pPr>
    </w:p>
    <w:p w14:paraId="328FD71C" w14:textId="77777777" w:rsidR="00CD46A2" w:rsidRPr="008D15BB" w:rsidRDefault="00CD46A2" w:rsidP="00CD46A2">
      <w:pPr>
        <w:widowControl w:val="0"/>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 xml:space="preserve">The foregoing statement was acknowledged and sworn on before me this _________ day </w:t>
      </w:r>
    </w:p>
    <w:p w14:paraId="533C2117" w14:textId="77777777" w:rsidR="00CD46A2" w:rsidRPr="008D15BB" w:rsidRDefault="00CD46A2" w:rsidP="00CD46A2">
      <w:pPr>
        <w:widowControl w:val="0"/>
        <w:ind w:left="274"/>
        <w:rPr>
          <w:rFonts w:ascii="Times New Roman" w:eastAsia="Arial" w:hAnsi="Times New Roman" w:cs="Times New Roman"/>
          <w:sz w:val="24"/>
          <w:szCs w:val="24"/>
        </w:rPr>
      </w:pPr>
    </w:p>
    <w:p w14:paraId="44CE59FA" w14:textId="77777777" w:rsidR="00CD46A2" w:rsidRPr="008D15BB" w:rsidRDefault="00CD46A2" w:rsidP="00CD46A2">
      <w:pPr>
        <w:widowControl w:val="0"/>
        <w:ind w:left="274"/>
        <w:rPr>
          <w:rFonts w:ascii="Times New Roman" w:eastAsia="Arial" w:hAnsi="Times New Roman" w:cs="Times New Roman"/>
          <w:sz w:val="24"/>
          <w:szCs w:val="24"/>
        </w:rPr>
      </w:pPr>
      <w:proofErr w:type="gramStart"/>
      <w:r w:rsidRPr="008D15BB">
        <w:rPr>
          <w:rFonts w:ascii="Times New Roman" w:eastAsia="Arial" w:hAnsi="Times New Roman" w:cs="Times New Roman"/>
          <w:sz w:val="24"/>
          <w:szCs w:val="24"/>
        </w:rPr>
        <w:t xml:space="preserve">of  </w:t>
      </w:r>
      <w:r w:rsidRPr="008D15BB">
        <w:rPr>
          <w:rFonts w:ascii="Times New Roman" w:eastAsia="Arial" w:hAnsi="Times New Roman" w:cs="Times New Roman"/>
          <w:sz w:val="24"/>
          <w:szCs w:val="24"/>
          <w:u w:val="single"/>
        </w:rPr>
        <w:tab/>
      </w:r>
      <w:proofErr w:type="gramEnd"/>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rPr>
        <w:t xml:space="preserve">, </w:t>
      </w:r>
      <w:r>
        <w:rPr>
          <w:rFonts w:ascii="Times New Roman" w:eastAsia="Arial" w:hAnsi="Times New Roman" w:cs="Times New Roman"/>
          <w:sz w:val="24"/>
          <w:szCs w:val="24"/>
        </w:rPr>
        <w:t>_______</w:t>
      </w:r>
      <w:r w:rsidRPr="00A861DE">
        <w:rPr>
          <w:rFonts w:ascii="Times New Roman" w:eastAsia="Arial" w:hAnsi="Times New Roman" w:cs="Times New Roman"/>
          <w:sz w:val="24"/>
          <w:szCs w:val="24"/>
        </w:rPr>
        <w:t>.</w:t>
      </w:r>
      <w:r w:rsidRPr="008D15BB">
        <w:rPr>
          <w:rFonts w:ascii="Times New Roman" w:eastAsia="Arial" w:hAnsi="Times New Roman" w:cs="Times New Roman"/>
          <w:sz w:val="24"/>
          <w:szCs w:val="24"/>
        </w:rPr>
        <w:t xml:space="preserve"> </w:t>
      </w:r>
    </w:p>
    <w:p w14:paraId="3B5EB7DE" w14:textId="77777777" w:rsidR="00CD46A2" w:rsidRPr="008D15BB" w:rsidRDefault="00CD46A2" w:rsidP="00CD46A2">
      <w:pPr>
        <w:widowControl w:val="0"/>
        <w:ind w:left="274"/>
        <w:jc w:val="right"/>
        <w:rPr>
          <w:rFonts w:ascii="Times New Roman" w:eastAsia="Arial" w:hAnsi="Times New Roman" w:cs="Times New Roman"/>
          <w:sz w:val="24"/>
          <w:szCs w:val="24"/>
        </w:rPr>
      </w:pPr>
    </w:p>
    <w:p w14:paraId="3BC096A4" w14:textId="77777777" w:rsidR="00CD46A2" w:rsidRPr="008D15BB" w:rsidRDefault="00CD46A2" w:rsidP="00CD46A2">
      <w:pPr>
        <w:widowControl w:val="0"/>
        <w:ind w:left="274"/>
        <w:jc w:val="right"/>
        <w:rPr>
          <w:rFonts w:ascii="Times New Roman" w:eastAsia="Arial" w:hAnsi="Times New Roman" w:cs="Times New Roman"/>
          <w:sz w:val="24"/>
          <w:szCs w:val="24"/>
        </w:rPr>
      </w:pP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p>
    <w:p w14:paraId="665FE6FF" w14:textId="77777777" w:rsidR="00CD46A2" w:rsidRPr="008D15BB" w:rsidRDefault="00CD46A2" w:rsidP="00CD46A2">
      <w:pPr>
        <w:widowControl w:val="0"/>
        <w:tabs>
          <w:tab w:val="left" w:pos="5310"/>
        </w:tabs>
        <w:ind w:left="274"/>
        <w:rPr>
          <w:rFonts w:ascii="Times New Roman" w:eastAsia="Arial" w:hAnsi="Times New Roman" w:cs="Times New Roman"/>
          <w:sz w:val="24"/>
          <w:szCs w:val="24"/>
        </w:rPr>
      </w:pPr>
      <w:r w:rsidRPr="008D15BB">
        <w:rPr>
          <w:rFonts w:ascii="Times New Roman" w:eastAsia="Arial" w:hAnsi="Times New Roman" w:cs="Times New Roman"/>
          <w:sz w:val="24"/>
          <w:szCs w:val="24"/>
        </w:rPr>
        <w:tab/>
        <w:t xml:space="preserve">Notary Public              </w:t>
      </w:r>
    </w:p>
    <w:p w14:paraId="082DA12D" w14:textId="77777777" w:rsidR="00CD46A2" w:rsidRPr="008D15BB" w:rsidRDefault="00CD46A2" w:rsidP="00CD46A2">
      <w:pPr>
        <w:widowControl w:val="0"/>
        <w:ind w:left="270"/>
        <w:jc w:val="right"/>
        <w:rPr>
          <w:rFonts w:ascii="Times New Roman" w:eastAsia="Arial" w:hAnsi="Times New Roman" w:cs="Times New Roman"/>
          <w:sz w:val="24"/>
          <w:szCs w:val="24"/>
        </w:rPr>
      </w:pPr>
    </w:p>
    <w:p w14:paraId="598CFB56" w14:textId="77777777" w:rsidR="00CD46A2" w:rsidRPr="008D15BB" w:rsidRDefault="00CD46A2" w:rsidP="00CD46A2">
      <w:pPr>
        <w:widowControl w:val="0"/>
        <w:ind w:left="270"/>
        <w:rPr>
          <w:rFonts w:ascii="Times New Roman" w:eastAsia="Arial" w:hAnsi="Times New Roman" w:cs="Times New Roman"/>
          <w:sz w:val="24"/>
          <w:szCs w:val="24"/>
        </w:rPr>
      </w:pPr>
    </w:p>
    <w:p w14:paraId="1092F0BB" w14:textId="77777777" w:rsidR="00CD46A2" w:rsidRPr="008D15BB" w:rsidRDefault="00CD46A2" w:rsidP="00CD46A2">
      <w:pPr>
        <w:widowControl w:val="0"/>
        <w:ind w:left="270"/>
        <w:rPr>
          <w:rFonts w:ascii="Times New Roman" w:eastAsia="Arial" w:hAnsi="Times New Roman" w:cs="Times New Roman"/>
          <w:sz w:val="24"/>
          <w:szCs w:val="24"/>
          <w:u w:val="single"/>
        </w:rPr>
      </w:pPr>
      <w:r w:rsidRPr="008D15BB">
        <w:rPr>
          <w:rFonts w:ascii="Times New Roman" w:eastAsia="Arial" w:hAnsi="Times New Roman" w:cs="Times New Roman"/>
          <w:sz w:val="24"/>
          <w:szCs w:val="24"/>
        </w:rPr>
        <w:t xml:space="preserve">My Commission expires:  </w:t>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r>
      <w:r w:rsidRPr="008D15BB">
        <w:rPr>
          <w:rFonts w:ascii="Times New Roman" w:eastAsia="Arial" w:hAnsi="Times New Roman" w:cs="Times New Roman"/>
          <w:sz w:val="24"/>
          <w:szCs w:val="24"/>
          <w:u w:val="single"/>
        </w:rPr>
        <w:tab/>
        <w:t>.</w:t>
      </w:r>
    </w:p>
    <w:p w14:paraId="0A583C6C" w14:textId="696438BD" w:rsidR="00CD46A2" w:rsidRPr="008D15BB" w:rsidRDefault="00CD46A2" w:rsidP="00B25526">
      <w:pPr>
        <w:spacing w:after="200" w:line="276" w:lineRule="auto"/>
        <w:rPr>
          <w:rFonts w:ascii="Times New Roman" w:eastAsia="Arial" w:hAnsi="Times New Roman" w:cs="Times New Roman"/>
          <w:bCs/>
          <w:sz w:val="24"/>
          <w:szCs w:val="24"/>
        </w:rPr>
      </w:pPr>
      <w:r w:rsidRPr="008D15BB">
        <w:rPr>
          <w:rFonts w:ascii="Times New Roman" w:eastAsia="Arial" w:hAnsi="Times New Roman" w:cs="Times New Roman"/>
          <w:sz w:val="24"/>
          <w:szCs w:val="24"/>
          <w:u w:val="single"/>
        </w:rPr>
        <w:br w:type="page"/>
      </w:r>
    </w:p>
    <w:p w14:paraId="7612A99D" w14:textId="77777777" w:rsidR="00CD46A2" w:rsidRPr="008D15BB" w:rsidRDefault="00CD46A2" w:rsidP="00CD46A2">
      <w:pPr>
        <w:widowControl w:val="0"/>
        <w:ind w:left="108" w:right="109"/>
        <w:jc w:val="center"/>
        <w:rPr>
          <w:rFonts w:ascii="Times New Roman" w:eastAsia="Calibri" w:hAnsi="Times New Roman" w:cs="Times New Roman"/>
          <w:sz w:val="24"/>
          <w:szCs w:val="24"/>
        </w:rPr>
      </w:pPr>
    </w:p>
    <w:p w14:paraId="4501D695"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r w:rsidRPr="008D15BB">
        <w:rPr>
          <w:rFonts w:ascii="Times New Roman" w:eastAsia="Calibri" w:hAnsi="Times New Roman" w:cs="Times New Roman"/>
          <w:b/>
          <w:sz w:val="24"/>
          <w:szCs w:val="24"/>
          <w:u w:val="single"/>
        </w:rPr>
        <w:t>PROPOSAL SUBMISSION CHECKLIST</w:t>
      </w:r>
    </w:p>
    <w:p w14:paraId="7291F75B"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
    <w:p w14:paraId="64CB471B" w14:textId="77777777" w:rsidR="00CD46A2" w:rsidRPr="008D15BB" w:rsidRDefault="00CD46A2" w:rsidP="00CD46A2">
      <w:pPr>
        <w:widowControl w:val="0"/>
        <w:jc w:val="center"/>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The vendor MUST include the following with the proposal submission.</w:t>
      </w:r>
    </w:p>
    <w:p w14:paraId="6573CA1F" w14:textId="77777777" w:rsidR="00CD46A2" w:rsidRPr="008D15BB" w:rsidRDefault="00CD46A2" w:rsidP="00CD46A2">
      <w:pPr>
        <w:widowControl w:val="0"/>
        <w:jc w:val="center"/>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If the items below are not submitted with the proposal submission,</w:t>
      </w:r>
    </w:p>
    <w:p w14:paraId="261DF602" w14:textId="77777777" w:rsidR="00CD46A2" w:rsidRPr="008D15BB" w:rsidRDefault="00CD46A2" w:rsidP="00CD46A2">
      <w:pPr>
        <w:widowControl w:val="0"/>
        <w:jc w:val="center"/>
        <w:outlineLvl w:val="1"/>
        <w:rPr>
          <w:rFonts w:ascii="Times New Roman" w:eastAsia="Arial" w:hAnsi="Times New Roman" w:cs="Times New Roman"/>
          <w:bCs/>
          <w:sz w:val="24"/>
          <w:szCs w:val="24"/>
        </w:rPr>
      </w:pPr>
      <w:r w:rsidRPr="008D15BB">
        <w:rPr>
          <w:rFonts w:ascii="Times New Roman" w:eastAsia="Arial" w:hAnsi="Times New Roman" w:cs="Times New Roman"/>
          <w:bCs/>
          <w:sz w:val="24"/>
          <w:szCs w:val="24"/>
        </w:rPr>
        <w:t xml:space="preserve">KEMI will reject the </w:t>
      </w:r>
      <w:proofErr w:type="gramStart"/>
      <w:r w:rsidRPr="008D15BB">
        <w:rPr>
          <w:rFonts w:ascii="Times New Roman" w:eastAsia="Arial" w:hAnsi="Times New Roman" w:cs="Times New Roman"/>
          <w:bCs/>
          <w:sz w:val="24"/>
          <w:szCs w:val="24"/>
        </w:rPr>
        <w:t>proposal</w:t>
      </w:r>
      <w:proofErr w:type="gramEnd"/>
      <w:r w:rsidRPr="008D15BB">
        <w:rPr>
          <w:rFonts w:ascii="Times New Roman" w:eastAsia="Arial" w:hAnsi="Times New Roman" w:cs="Times New Roman"/>
          <w:bCs/>
          <w:sz w:val="24"/>
          <w:szCs w:val="24"/>
        </w:rPr>
        <w:t xml:space="preserve"> and the Offeror will be disqualified.</w:t>
      </w:r>
    </w:p>
    <w:p w14:paraId="66737009"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
    <w:p w14:paraId="759DE3C8"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
    <w:p w14:paraId="453859AE" w14:textId="77777777" w:rsidR="00CD46A2" w:rsidRPr="008D15BB" w:rsidRDefault="00CD46A2" w:rsidP="00CD46A2">
      <w:pPr>
        <w:widowControl w:val="0"/>
        <w:jc w:val="center"/>
        <w:outlineLvl w:val="1"/>
        <w:rPr>
          <w:rFonts w:ascii="Times New Roman" w:eastAsia="Arial" w:hAnsi="Times New Roman" w:cs="Times New Roman"/>
          <w:bCs/>
          <w:sz w:val="24"/>
          <w:szCs w:val="24"/>
        </w:rPr>
      </w:pPr>
      <w:proofErr w:type="gramStart"/>
      <w:r w:rsidRPr="008D15BB">
        <w:rPr>
          <w:rFonts w:ascii="Times New Roman" w:eastAsia="Arial" w:hAnsi="Times New Roman" w:cs="Times New Roman"/>
          <w:b/>
          <w:bCs/>
          <w:sz w:val="24"/>
          <w:szCs w:val="24"/>
        </w:rPr>
        <w:t>  SIGNED</w:t>
      </w:r>
      <w:proofErr w:type="gramEnd"/>
      <w:r w:rsidRPr="008D15BB">
        <w:rPr>
          <w:rFonts w:ascii="Times New Roman" w:eastAsia="Arial" w:hAnsi="Times New Roman" w:cs="Times New Roman"/>
          <w:b/>
          <w:bCs/>
          <w:sz w:val="24"/>
          <w:szCs w:val="24"/>
        </w:rPr>
        <w:t xml:space="preserve"> OFFEROR INFORMATION FORM </w:t>
      </w:r>
    </w:p>
    <w:p w14:paraId="1DD542F4"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
    <w:p w14:paraId="19763CD8"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
    <w:p w14:paraId="6808F8C4"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roofErr w:type="gramStart"/>
      <w:r w:rsidRPr="008D15BB">
        <w:rPr>
          <w:rFonts w:ascii="Times New Roman" w:eastAsia="Arial" w:hAnsi="Times New Roman" w:cs="Times New Roman"/>
          <w:b/>
          <w:bCs/>
          <w:sz w:val="24"/>
          <w:szCs w:val="24"/>
        </w:rPr>
        <w:t>  SIGNED</w:t>
      </w:r>
      <w:proofErr w:type="gramEnd"/>
      <w:r w:rsidRPr="008D15BB">
        <w:rPr>
          <w:rFonts w:ascii="Times New Roman" w:eastAsia="Arial" w:hAnsi="Times New Roman" w:cs="Times New Roman"/>
          <w:b/>
          <w:bCs/>
          <w:sz w:val="24"/>
          <w:szCs w:val="24"/>
        </w:rPr>
        <w:t xml:space="preserve"> AND NOTARIZED SWORN STATEMENT REGARDING CAMPAIGN FINANCE LAWS </w:t>
      </w:r>
    </w:p>
    <w:p w14:paraId="3061CB5A" w14:textId="0607B475" w:rsidR="004D2BE6" w:rsidRDefault="004D2BE6" w:rsidP="00B25526">
      <w:pPr>
        <w:widowControl w:val="0"/>
        <w:outlineLvl w:val="1"/>
        <w:rPr>
          <w:rFonts w:ascii="Times New Roman" w:eastAsia="Arial" w:hAnsi="Times New Roman" w:cs="Times New Roman"/>
          <w:b/>
          <w:bCs/>
          <w:sz w:val="24"/>
          <w:szCs w:val="24"/>
        </w:rPr>
      </w:pPr>
    </w:p>
    <w:p w14:paraId="70A2988F" w14:textId="77777777" w:rsidR="004D2BE6" w:rsidRDefault="004D2BE6" w:rsidP="00CD46A2">
      <w:pPr>
        <w:widowControl w:val="0"/>
        <w:jc w:val="center"/>
        <w:outlineLvl w:val="1"/>
        <w:rPr>
          <w:rFonts w:ascii="Times New Roman" w:eastAsia="Arial" w:hAnsi="Times New Roman" w:cs="Times New Roman"/>
          <w:b/>
          <w:bCs/>
          <w:sz w:val="24"/>
          <w:szCs w:val="24"/>
        </w:rPr>
      </w:pPr>
    </w:p>
    <w:p w14:paraId="5B6D2A96" w14:textId="3477C427" w:rsidR="004D2BE6" w:rsidRDefault="004D2BE6" w:rsidP="004D2BE6">
      <w:pPr>
        <w:widowControl w:val="0"/>
        <w:jc w:val="center"/>
        <w:outlineLvl w:val="1"/>
        <w:rPr>
          <w:rFonts w:ascii="Times New Roman" w:eastAsia="Arial" w:hAnsi="Times New Roman" w:cs="Times New Roman"/>
          <w:b/>
          <w:bCs/>
          <w:sz w:val="24"/>
          <w:szCs w:val="24"/>
        </w:rPr>
      </w:pPr>
      <w:proofErr w:type="gramStart"/>
      <w:r w:rsidRPr="006B3D1A">
        <w:rPr>
          <w:rFonts w:ascii="Times New Roman" w:eastAsia="Arial" w:hAnsi="Times New Roman" w:cs="Times New Roman"/>
          <w:b/>
          <w:bCs/>
          <w:sz w:val="24"/>
          <w:szCs w:val="24"/>
        </w:rPr>
        <w:t>  COMPLETED</w:t>
      </w:r>
      <w:proofErr w:type="gramEnd"/>
      <w:r w:rsidRPr="006B3D1A">
        <w:rPr>
          <w:rFonts w:ascii="Times New Roman" w:eastAsia="Arial" w:hAnsi="Times New Roman" w:cs="Times New Roman"/>
          <w:b/>
          <w:bCs/>
          <w:sz w:val="24"/>
          <w:szCs w:val="24"/>
        </w:rPr>
        <w:t xml:space="preserve"> BUSINESS CONTINUITY FORM</w:t>
      </w:r>
    </w:p>
    <w:p w14:paraId="3C0CB68D" w14:textId="77777777" w:rsidR="00CD46A2" w:rsidRPr="008D15BB" w:rsidRDefault="00CD46A2" w:rsidP="00885B8D">
      <w:pPr>
        <w:widowControl w:val="0"/>
        <w:outlineLvl w:val="1"/>
        <w:rPr>
          <w:rFonts w:ascii="Times New Roman" w:eastAsia="Arial" w:hAnsi="Times New Roman" w:cs="Times New Roman"/>
          <w:bCs/>
          <w:sz w:val="24"/>
          <w:szCs w:val="24"/>
        </w:rPr>
      </w:pPr>
    </w:p>
    <w:p w14:paraId="4EC40C2C" w14:textId="77777777" w:rsidR="00CD46A2" w:rsidRPr="008D15BB" w:rsidRDefault="00CD46A2" w:rsidP="00CD46A2">
      <w:pPr>
        <w:widowControl w:val="0"/>
        <w:jc w:val="center"/>
        <w:outlineLvl w:val="1"/>
        <w:rPr>
          <w:rFonts w:ascii="Times New Roman" w:eastAsia="Arial" w:hAnsi="Times New Roman" w:cs="Times New Roman"/>
          <w:bCs/>
          <w:sz w:val="24"/>
          <w:szCs w:val="24"/>
        </w:rPr>
      </w:pPr>
    </w:p>
    <w:p w14:paraId="5213E2BA" w14:textId="77777777" w:rsidR="00CD46A2" w:rsidRPr="008D15BB" w:rsidRDefault="00CD46A2" w:rsidP="00CD46A2">
      <w:pPr>
        <w:widowControl w:val="0"/>
        <w:jc w:val="center"/>
        <w:outlineLvl w:val="1"/>
        <w:rPr>
          <w:rFonts w:ascii="Times New Roman" w:eastAsia="Arial" w:hAnsi="Times New Roman" w:cs="Times New Roman"/>
          <w:b/>
          <w:bCs/>
          <w:sz w:val="24"/>
          <w:szCs w:val="24"/>
        </w:rPr>
      </w:pPr>
      <w:proofErr w:type="gramStart"/>
      <w:r w:rsidRPr="008D15BB">
        <w:rPr>
          <w:rFonts w:ascii="Times New Roman" w:eastAsia="Arial" w:hAnsi="Times New Roman" w:cs="Times New Roman"/>
          <w:b/>
          <w:bCs/>
          <w:sz w:val="24"/>
          <w:szCs w:val="24"/>
        </w:rPr>
        <w:t>  ORIGINAL</w:t>
      </w:r>
      <w:proofErr w:type="gramEnd"/>
      <w:r w:rsidRPr="008D15BB">
        <w:rPr>
          <w:rFonts w:ascii="Times New Roman" w:eastAsia="Arial" w:hAnsi="Times New Roman" w:cs="Times New Roman"/>
          <w:b/>
          <w:bCs/>
          <w:sz w:val="24"/>
          <w:szCs w:val="24"/>
        </w:rPr>
        <w:t xml:space="preserve"> COPY OF THE PROPOSAL </w:t>
      </w:r>
    </w:p>
    <w:p w14:paraId="5FEDE53E" w14:textId="77777777" w:rsidR="00CD46A2" w:rsidRPr="008D15BB" w:rsidRDefault="00CD46A2" w:rsidP="00CD46A2">
      <w:pPr>
        <w:widowControl w:val="0"/>
        <w:jc w:val="center"/>
        <w:outlineLvl w:val="1"/>
        <w:rPr>
          <w:rFonts w:ascii="Times New Roman" w:eastAsia="Arial" w:hAnsi="Times New Roman" w:cs="Times New Roman"/>
          <w:b/>
          <w:bCs/>
          <w:sz w:val="24"/>
          <w:szCs w:val="24"/>
          <w:u w:val="single"/>
        </w:rPr>
      </w:pPr>
      <w:r w:rsidRPr="008D15BB">
        <w:rPr>
          <w:rFonts w:ascii="Times New Roman" w:eastAsia="Arial" w:hAnsi="Times New Roman" w:cs="Times New Roman"/>
          <w:b/>
          <w:bCs/>
          <w:sz w:val="24"/>
          <w:szCs w:val="24"/>
        </w:rPr>
        <w:t>(prepared in accordance with the Specifications and Requirements described in this RFP)</w:t>
      </w:r>
    </w:p>
    <w:p w14:paraId="44805609" w14:textId="77777777" w:rsidR="00CD46A2" w:rsidRDefault="00CD46A2" w:rsidP="00CD46A2"/>
    <w:p w14:paraId="2D7DC747" w14:textId="77777777" w:rsidR="00CD46A2" w:rsidRDefault="00CD46A2"/>
    <w:sectPr w:rsidR="00CD46A2" w:rsidSect="00A329B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F4DFC" w14:textId="77777777" w:rsidR="00536C42" w:rsidRDefault="00536C42">
      <w:r>
        <w:separator/>
      </w:r>
    </w:p>
  </w:endnote>
  <w:endnote w:type="continuationSeparator" w:id="0">
    <w:p w14:paraId="41F24DEE" w14:textId="77777777" w:rsidR="00536C42" w:rsidRDefault="0053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54672744"/>
      <w:docPartObj>
        <w:docPartGallery w:val="Page Numbers (Bottom of Page)"/>
        <w:docPartUnique/>
      </w:docPartObj>
    </w:sdtPr>
    <w:sdtEndPr>
      <w:rPr>
        <w:noProof/>
        <w:sz w:val="20"/>
      </w:rPr>
    </w:sdtEndPr>
    <w:sdtContent>
      <w:p w14:paraId="04A669FD" w14:textId="77777777" w:rsidR="00BA69DA" w:rsidRDefault="00BA69DA">
        <w:pPr>
          <w:pStyle w:val="Footer"/>
          <w:jc w:val="center"/>
          <w:rPr>
            <w:rFonts w:ascii="Times New Roman" w:hAnsi="Times New Roman" w:cs="Times New Roman"/>
          </w:rPr>
        </w:pPr>
      </w:p>
      <w:p w14:paraId="7F3CBB90" w14:textId="77777777" w:rsidR="00BA69DA" w:rsidRPr="00513D8B" w:rsidRDefault="00CD46A2">
        <w:pPr>
          <w:pStyle w:val="Footer"/>
          <w:jc w:val="center"/>
          <w:rPr>
            <w:rFonts w:ascii="Times New Roman" w:hAnsi="Times New Roman" w:cs="Times New Roman"/>
            <w:sz w:val="20"/>
          </w:rPr>
        </w:pPr>
        <w:r w:rsidRPr="00F71719">
          <w:rPr>
            <w:rFonts w:ascii="Times New Roman" w:hAnsi="Times New Roman" w:cs="Times New Roman"/>
          </w:rPr>
          <w:t xml:space="preserve">Page </w:t>
        </w:r>
        <w:r w:rsidRPr="00F71719">
          <w:rPr>
            <w:rFonts w:ascii="Times New Roman" w:hAnsi="Times New Roman" w:cs="Times New Roman"/>
            <w:b/>
            <w:bCs/>
          </w:rPr>
          <w:fldChar w:fldCharType="begin"/>
        </w:r>
        <w:r w:rsidRPr="00F71719">
          <w:rPr>
            <w:rFonts w:ascii="Times New Roman" w:hAnsi="Times New Roman" w:cs="Times New Roman"/>
            <w:b/>
            <w:bCs/>
          </w:rPr>
          <w:instrText xml:space="preserve"> PAGE  \* Arabic  \* MERGEFORMAT </w:instrText>
        </w:r>
        <w:r w:rsidRPr="00F71719">
          <w:rPr>
            <w:rFonts w:ascii="Times New Roman" w:hAnsi="Times New Roman" w:cs="Times New Roman"/>
            <w:b/>
            <w:bCs/>
          </w:rPr>
          <w:fldChar w:fldCharType="separate"/>
        </w:r>
        <w:r w:rsidRPr="00F71719">
          <w:rPr>
            <w:rFonts w:ascii="Times New Roman" w:hAnsi="Times New Roman" w:cs="Times New Roman"/>
            <w:b/>
            <w:bCs/>
            <w:noProof/>
          </w:rPr>
          <w:t>1</w:t>
        </w:r>
        <w:r w:rsidRPr="00F71719">
          <w:rPr>
            <w:rFonts w:ascii="Times New Roman" w:hAnsi="Times New Roman" w:cs="Times New Roman"/>
            <w:b/>
            <w:bCs/>
          </w:rPr>
          <w:fldChar w:fldCharType="end"/>
        </w:r>
        <w:r w:rsidRPr="00F71719">
          <w:rPr>
            <w:rFonts w:ascii="Times New Roman" w:hAnsi="Times New Roman" w:cs="Times New Roman"/>
          </w:rPr>
          <w:t xml:space="preserve"> of </w:t>
        </w:r>
        <w:r w:rsidRPr="00F71719">
          <w:rPr>
            <w:rFonts w:ascii="Times New Roman" w:hAnsi="Times New Roman" w:cs="Times New Roman"/>
            <w:b/>
            <w:bCs/>
          </w:rPr>
          <w:fldChar w:fldCharType="begin"/>
        </w:r>
        <w:r w:rsidRPr="00F71719">
          <w:rPr>
            <w:rFonts w:ascii="Times New Roman" w:hAnsi="Times New Roman" w:cs="Times New Roman"/>
            <w:b/>
            <w:bCs/>
          </w:rPr>
          <w:instrText xml:space="preserve"> NUMPAGES  \* Arabic  \* MERGEFORMAT </w:instrText>
        </w:r>
        <w:r w:rsidRPr="00F71719">
          <w:rPr>
            <w:rFonts w:ascii="Times New Roman" w:hAnsi="Times New Roman" w:cs="Times New Roman"/>
            <w:b/>
            <w:bCs/>
          </w:rPr>
          <w:fldChar w:fldCharType="separate"/>
        </w:r>
        <w:r w:rsidRPr="00F71719">
          <w:rPr>
            <w:rFonts w:ascii="Times New Roman" w:hAnsi="Times New Roman" w:cs="Times New Roman"/>
            <w:b/>
            <w:bCs/>
            <w:noProof/>
          </w:rPr>
          <w:t>2</w:t>
        </w:r>
        <w:r w:rsidRPr="00F71719">
          <w:rPr>
            <w:rFonts w:ascii="Times New Roman" w:hAnsi="Times New Roman" w:cs="Times New Roman"/>
            <w:b/>
            <w:bCs/>
          </w:rPr>
          <w:fldChar w:fldCharType="end"/>
        </w:r>
      </w:p>
    </w:sdtContent>
  </w:sdt>
  <w:p w14:paraId="57F48D67" w14:textId="77777777" w:rsidR="00BA69DA" w:rsidRDefault="00BA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498BA" w14:textId="77777777" w:rsidR="00536C42" w:rsidRDefault="00536C42">
      <w:r>
        <w:separator/>
      </w:r>
    </w:p>
  </w:footnote>
  <w:footnote w:type="continuationSeparator" w:id="0">
    <w:p w14:paraId="1C17D7A5" w14:textId="77777777" w:rsidR="00536C42" w:rsidRDefault="00536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104C" w14:textId="46E511DA" w:rsidR="00DA4C3F" w:rsidRDefault="00DA4C3F" w:rsidP="00DA4C3F">
    <w:pPr>
      <w:pStyle w:val="Header"/>
      <w:tabs>
        <w:tab w:val="left" w:pos="2340"/>
      </w:tabs>
    </w:pPr>
    <w:r>
      <w:rPr>
        <w:noProof/>
      </w:rPr>
      <w:drawing>
        <wp:inline distT="0" distB="0" distL="0" distR="0" wp14:anchorId="1C6616BD" wp14:editId="1383021E">
          <wp:extent cx="82296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292735"/>
                  </a:xfrm>
                  <a:prstGeom prst="rect">
                    <a:avLst/>
                  </a:prstGeom>
                  <a:noFill/>
                </pic:spPr>
              </pic:pic>
            </a:graphicData>
          </a:graphic>
        </wp:inline>
      </w:drawing>
    </w:r>
  </w:p>
  <w:p w14:paraId="6911FAA4" w14:textId="77777777" w:rsidR="00DA4C3F" w:rsidRPr="008F1C5C" w:rsidRDefault="00DA4C3F" w:rsidP="00DA4C3F">
    <w:pPr>
      <w:pBdr>
        <w:bottom w:val="single" w:sz="6" w:space="1" w:color="auto"/>
      </w:pBdr>
      <w:contextualSpacing/>
      <w:rPr>
        <w:sz w:val="18"/>
      </w:rPr>
    </w:pPr>
    <w:r w:rsidRPr="008F1C5C">
      <w:rPr>
        <w:sz w:val="18"/>
      </w:rPr>
      <w:t>Kentucky Employers’ Mutual Insurance</w:t>
    </w:r>
  </w:p>
  <w:p w14:paraId="71C946E8" w14:textId="77777777" w:rsidR="00DA4C3F" w:rsidRDefault="00DA4C3F" w:rsidP="00DA4C3F">
    <w:pPr>
      <w:pStyle w:val="Header"/>
      <w:tabs>
        <w:tab w:val="left" w:pos="2340"/>
      </w:tabs>
    </w:pPr>
  </w:p>
  <w:p w14:paraId="51B2309C" w14:textId="77777777" w:rsidR="00DA4C3F" w:rsidRPr="008F7BD3" w:rsidRDefault="00DA4C3F" w:rsidP="00DA4C3F">
    <w:pPr>
      <w:pStyle w:val="Header"/>
      <w:tabs>
        <w:tab w:val="left" w:pos="2340"/>
      </w:tabs>
      <w:rPr>
        <w:rFonts w:ascii="Times New Roman" w:hAnsi="Times New Roman" w:cs="Times New Roman"/>
        <w:b/>
        <w:sz w:val="6"/>
        <w:szCs w:val="10"/>
      </w:rPr>
    </w:pPr>
    <w:r>
      <w:tab/>
    </w:r>
  </w:p>
  <w:p w14:paraId="3BFFB41A" w14:textId="77777777" w:rsidR="00DA4C3F" w:rsidRPr="001643F7" w:rsidRDefault="00DA4C3F" w:rsidP="00DA4C3F">
    <w:pPr>
      <w:pStyle w:val="Header"/>
      <w:tabs>
        <w:tab w:val="center" w:pos="5400"/>
        <w:tab w:val="left" w:pos="9585"/>
      </w:tabs>
      <w:jc w:val="center"/>
      <w:rPr>
        <w:rFonts w:ascii="Times New Roman" w:hAnsi="Times New Roman" w:cs="Times New Roman"/>
        <w:b/>
        <w:sz w:val="36"/>
      </w:rPr>
    </w:pPr>
    <w:r w:rsidRPr="001643F7">
      <w:rPr>
        <w:rFonts w:ascii="Times New Roman" w:hAnsi="Times New Roman" w:cs="Times New Roman"/>
        <w:b/>
        <w:sz w:val="36"/>
      </w:rPr>
      <w:t>R</w:t>
    </w:r>
    <w:r>
      <w:rPr>
        <w:rFonts w:ascii="Times New Roman" w:hAnsi="Times New Roman" w:cs="Times New Roman"/>
        <w:b/>
        <w:sz w:val="36"/>
      </w:rPr>
      <w:t xml:space="preserve"> </w:t>
    </w:r>
    <w:r w:rsidRPr="001643F7">
      <w:rPr>
        <w:rFonts w:ascii="Times New Roman" w:hAnsi="Times New Roman" w:cs="Times New Roman"/>
        <w:b/>
        <w:sz w:val="36"/>
      </w:rPr>
      <w:t>E</w:t>
    </w:r>
    <w:r>
      <w:rPr>
        <w:rFonts w:ascii="Times New Roman" w:hAnsi="Times New Roman" w:cs="Times New Roman"/>
        <w:b/>
        <w:sz w:val="36"/>
      </w:rPr>
      <w:t xml:space="preserve"> </w:t>
    </w:r>
    <w:r w:rsidRPr="001643F7">
      <w:rPr>
        <w:rFonts w:ascii="Times New Roman" w:hAnsi="Times New Roman" w:cs="Times New Roman"/>
        <w:b/>
        <w:sz w:val="36"/>
      </w:rPr>
      <w:t>Q</w:t>
    </w:r>
    <w:r>
      <w:rPr>
        <w:rFonts w:ascii="Times New Roman" w:hAnsi="Times New Roman" w:cs="Times New Roman"/>
        <w:b/>
        <w:sz w:val="36"/>
      </w:rPr>
      <w:t xml:space="preserve"> </w:t>
    </w:r>
    <w:r w:rsidRPr="001643F7">
      <w:rPr>
        <w:rFonts w:ascii="Times New Roman" w:hAnsi="Times New Roman" w:cs="Times New Roman"/>
        <w:b/>
        <w:sz w:val="36"/>
      </w:rPr>
      <w:t>U</w:t>
    </w:r>
    <w:r>
      <w:rPr>
        <w:rFonts w:ascii="Times New Roman" w:hAnsi="Times New Roman" w:cs="Times New Roman"/>
        <w:b/>
        <w:sz w:val="36"/>
      </w:rPr>
      <w:t xml:space="preserve"> </w:t>
    </w:r>
    <w:r w:rsidRPr="001643F7">
      <w:rPr>
        <w:rFonts w:ascii="Times New Roman" w:hAnsi="Times New Roman" w:cs="Times New Roman"/>
        <w:b/>
        <w:sz w:val="36"/>
      </w:rPr>
      <w:t>E</w:t>
    </w:r>
    <w:r>
      <w:rPr>
        <w:rFonts w:ascii="Times New Roman" w:hAnsi="Times New Roman" w:cs="Times New Roman"/>
        <w:b/>
        <w:sz w:val="36"/>
      </w:rPr>
      <w:t xml:space="preserve"> </w:t>
    </w:r>
    <w:r w:rsidRPr="001643F7">
      <w:rPr>
        <w:rFonts w:ascii="Times New Roman" w:hAnsi="Times New Roman" w:cs="Times New Roman"/>
        <w:b/>
        <w:sz w:val="36"/>
      </w:rPr>
      <w:t>S</w:t>
    </w:r>
    <w:r>
      <w:rPr>
        <w:rFonts w:ascii="Times New Roman" w:hAnsi="Times New Roman" w:cs="Times New Roman"/>
        <w:b/>
        <w:sz w:val="36"/>
      </w:rPr>
      <w:t xml:space="preserve"> </w:t>
    </w:r>
    <w:r w:rsidRPr="001643F7">
      <w:rPr>
        <w:rFonts w:ascii="Times New Roman" w:hAnsi="Times New Roman" w:cs="Times New Roman"/>
        <w:b/>
        <w:sz w:val="36"/>
      </w:rPr>
      <w:t xml:space="preserve">T </w:t>
    </w:r>
    <w:r>
      <w:rPr>
        <w:rFonts w:ascii="Times New Roman" w:hAnsi="Times New Roman" w:cs="Times New Roman"/>
        <w:b/>
        <w:sz w:val="36"/>
      </w:rPr>
      <w:t xml:space="preserve">  </w:t>
    </w:r>
    <w:r w:rsidRPr="001643F7">
      <w:rPr>
        <w:rFonts w:ascii="Times New Roman" w:hAnsi="Times New Roman" w:cs="Times New Roman"/>
        <w:b/>
        <w:sz w:val="36"/>
      </w:rPr>
      <w:t>F</w:t>
    </w:r>
    <w:r>
      <w:rPr>
        <w:rFonts w:ascii="Times New Roman" w:hAnsi="Times New Roman" w:cs="Times New Roman"/>
        <w:b/>
        <w:sz w:val="36"/>
      </w:rPr>
      <w:t xml:space="preserve"> </w:t>
    </w:r>
    <w:r w:rsidRPr="001643F7">
      <w:rPr>
        <w:rFonts w:ascii="Times New Roman" w:hAnsi="Times New Roman" w:cs="Times New Roman"/>
        <w:b/>
        <w:sz w:val="36"/>
      </w:rPr>
      <w:t>O</w:t>
    </w:r>
    <w:r>
      <w:rPr>
        <w:rFonts w:ascii="Times New Roman" w:hAnsi="Times New Roman" w:cs="Times New Roman"/>
        <w:b/>
        <w:sz w:val="36"/>
      </w:rPr>
      <w:t xml:space="preserve"> </w:t>
    </w:r>
    <w:r w:rsidRPr="001643F7">
      <w:rPr>
        <w:rFonts w:ascii="Times New Roman" w:hAnsi="Times New Roman" w:cs="Times New Roman"/>
        <w:b/>
        <w:sz w:val="36"/>
      </w:rPr>
      <w:t>R</w:t>
    </w:r>
    <w:r>
      <w:rPr>
        <w:rFonts w:ascii="Times New Roman" w:hAnsi="Times New Roman" w:cs="Times New Roman"/>
        <w:b/>
        <w:sz w:val="36"/>
      </w:rPr>
      <w:t xml:space="preserve">  </w:t>
    </w:r>
    <w:r w:rsidRPr="001643F7">
      <w:rPr>
        <w:rFonts w:ascii="Times New Roman" w:hAnsi="Times New Roman" w:cs="Times New Roman"/>
        <w:b/>
        <w:sz w:val="36"/>
      </w:rPr>
      <w:t xml:space="preserve"> P</w:t>
    </w:r>
    <w:r>
      <w:rPr>
        <w:rFonts w:ascii="Times New Roman" w:hAnsi="Times New Roman" w:cs="Times New Roman"/>
        <w:b/>
        <w:sz w:val="36"/>
      </w:rPr>
      <w:t xml:space="preserve"> </w:t>
    </w:r>
    <w:r w:rsidRPr="001643F7">
      <w:rPr>
        <w:rFonts w:ascii="Times New Roman" w:hAnsi="Times New Roman" w:cs="Times New Roman"/>
        <w:b/>
        <w:sz w:val="36"/>
      </w:rPr>
      <w:t>R</w:t>
    </w:r>
    <w:r>
      <w:rPr>
        <w:rFonts w:ascii="Times New Roman" w:hAnsi="Times New Roman" w:cs="Times New Roman"/>
        <w:b/>
        <w:sz w:val="36"/>
      </w:rPr>
      <w:t xml:space="preserve"> </w:t>
    </w:r>
    <w:r w:rsidRPr="001643F7">
      <w:rPr>
        <w:rFonts w:ascii="Times New Roman" w:hAnsi="Times New Roman" w:cs="Times New Roman"/>
        <w:b/>
        <w:sz w:val="36"/>
      </w:rPr>
      <w:t>O</w:t>
    </w:r>
    <w:r>
      <w:rPr>
        <w:rFonts w:ascii="Times New Roman" w:hAnsi="Times New Roman" w:cs="Times New Roman"/>
        <w:b/>
        <w:sz w:val="36"/>
      </w:rPr>
      <w:t xml:space="preserve"> </w:t>
    </w:r>
    <w:r w:rsidRPr="001643F7">
      <w:rPr>
        <w:rFonts w:ascii="Times New Roman" w:hAnsi="Times New Roman" w:cs="Times New Roman"/>
        <w:b/>
        <w:sz w:val="36"/>
      </w:rPr>
      <w:t>P</w:t>
    </w:r>
    <w:r>
      <w:rPr>
        <w:rFonts w:ascii="Times New Roman" w:hAnsi="Times New Roman" w:cs="Times New Roman"/>
        <w:b/>
        <w:sz w:val="36"/>
      </w:rPr>
      <w:t xml:space="preserve"> </w:t>
    </w:r>
    <w:r w:rsidRPr="001643F7">
      <w:rPr>
        <w:rFonts w:ascii="Times New Roman" w:hAnsi="Times New Roman" w:cs="Times New Roman"/>
        <w:b/>
        <w:sz w:val="36"/>
      </w:rPr>
      <w:t>O</w:t>
    </w:r>
    <w:r>
      <w:rPr>
        <w:rFonts w:ascii="Times New Roman" w:hAnsi="Times New Roman" w:cs="Times New Roman"/>
        <w:b/>
        <w:sz w:val="36"/>
      </w:rPr>
      <w:t xml:space="preserve"> </w:t>
    </w:r>
    <w:r w:rsidRPr="001643F7">
      <w:rPr>
        <w:rFonts w:ascii="Times New Roman" w:hAnsi="Times New Roman" w:cs="Times New Roman"/>
        <w:b/>
        <w:sz w:val="36"/>
      </w:rPr>
      <w:t>S</w:t>
    </w:r>
    <w:r>
      <w:rPr>
        <w:rFonts w:ascii="Times New Roman" w:hAnsi="Times New Roman" w:cs="Times New Roman"/>
        <w:b/>
        <w:sz w:val="36"/>
      </w:rPr>
      <w:t xml:space="preserve"> </w:t>
    </w:r>
    <w:r w:rsidRPr="001643F7">
      <w:rPr>
        <w:rFonts w:ascii="Times New Roman" w:hAnsi="Times New Roman" w:cs="Times New Roman"/>
        <w:b/>
        <w:sz w:val="36"/>
      </w:rPr>
      <w:t>A</w:t>
    </w:r>
    <w:r>
      <w:rPr>
        <w:rFonts w:ascii="Times New Roman" w:hAnsi="Times New Roman" w:cs="Times New Roman"/>
        <w:b/>
        <w:sz w:val="36"/>
      </w:rPr>
      <w:t xml:space="preserve"> </w:t>
    </w:r>
    <w:r w:rsidRPr="001643F7">
      <w:rPr>
        <w:rFonts w:ascii="Times New Roman" w:hAnsi="Times New Roman" w:cs="Times New Roman"/>
        <w:b/>
        <w:sz w:val="36"/>
      </w:rPr>
      <w:t>L</w:t>
    </w:r>
  </w:p>
  <w:p w14:paraId="34A9A243" w14:textId="5BAD24B5" w:rsidR="00BA69DA" w:rsidRDefault="00BA69DA" w:rsidP="001451EA">
    <w:pPr>
      <w:pStyle w:val="Header"/>
      <w:tabs>
        <w:tab w:val="center" w:pos="5400"/>
        <w:tab w:val="left" w:pos="9585"/>
      </w:tabs>
      <w:jc w:val="center"/>
      <w:rPr>
        <w:rFonts w:ascii="Times New Roman" w:hAnsi="Times New Roman" w:cs="Times New Roman"/>
        <w:b/>
        <w:sz w:val="10"/>
      </w:rPr>
    </w:pPr>
  </w:p>
  <w:p w14:paraId="6AC2AFCA" w14:textId="77777777" w:rsidR="00BA69DA" w:rsidRPr="008F7BD3" w:rsidRDefault="00BA69DA" w:rsidP="001451EA">
    <w:pPr>
      <w:pStyle w:val="Header"/>
      <w:tabs>
        <w:tab w:val="center" w:pos="5400"/>
        <w:tab w:val="left" w:pos="9585"/>
      </w:tabs>
      <w:jc w:val="center"/>
      <w:rPr>
        <w:rFonts w:ascii="Times New Roman" w:hAnsi="Times New Roman" w:cs="Times New Roman"/>
        <w:b/>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BCF3" w14:textId="77777777" w:rsidR="00BA69DA" w:rsidRDefault="00CD46A2" w:rsidP="004E6078">
    <w:pPr>
      <w:pStyle w:val="Header"/>
      <w:tabs>
        <w:tab w:val="left" w:pos="2340"/>
      </w:tabs>
    </w:pPr>
    <w:r>
      <w:rPr>
        <w:noProof/>
      </w:rPr>
      <w:drawing>
        <wp:inline distT="0" distB="0" distL="0" distR="0" wp14:anchorId="2443DC0C" wp14:editId="5A5D8396">
          <wp:extent cx="822960" cy="292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292735"/>
                  </a:xfrm>
                  <a:prstGeom prst="rect">
                    <a:avLst/>
                  </a:prstGeom>
                  <a:noFill/>
                </pic:spPr>
              </pic:pic>
            </a:graphicData>
          </a:graphic>
        </wp:inline>
      </w:drawing>
    </w:r>
  </w:p>
  <w:p w14:paraId="4C1EB1D5" w14:textId="77777777" w:rsidR="00BA69DA" w:rsidRDefault="00BA69DA" w:rsidP="004E6078">
    <w:pPr>
      <w:pStyle w:val="Header"/>
      <w:tabs>
        <w:tab w:val="left" w:pos="2340"/>
      </w:tabs>
    </w:pPr>
  </w:p>
  <w:p w14:paraId="50992673" w14:textId="77777777" w:rsidR="00BA69DA" w:rsidRPr="008F7BD3" w:rsidRDefault="00CD46A2" w:rsidP="00036F7A">
    <w:pPr>
      <w:pStyle w:val="Header"/>
      <w:tabs>
        <w:tab w:val="left" w:pos="2340"/>
      </w:tabs>
      <w:rPr>
        <w:rFonts w:ascii="Times New Roman" w:hAnsi="Times New Roman" w:cs="Times New Roman"/>
        <w:b/>
        <w:sz w:val="6"/>
        <w:szCs w:val="10"/>
      </w:rPr>
    </w:pPr>
    <w:r>
      <w:tab/>
    </w:r>
    <w:r w:rsidRPr="00D07C3E">
      <w:rPr>
        <w:rFonts w:ascii="Times New Roman" w:eastAsia="Calibri" w:hAnsi="Times New Roman" w:cs="Times New Roman"/>
        <w:noProof/>
      </w:rPr>
      <mc:AlternateContent>
        <mc:Choice Requires="wpg">
          <w:drawing>
            <wp:anchor distT="0" distB="0" distL="114300" distR="114300" simplePos="0" relativeHeight="251658240" behindDoc="1" locked="0" layoutInCell="1" allowOverlap="1" wp14:anchorId="508DF96B" wp14:editId="71A6553C">
              <wp:simplePos x="0" y="0"/>
              <wp:positionH relativeFrom="page">
                <wp:posOffset>628650</wp:posOffset>
              </wp:positionH>
              <wp:positionV relativeFrom="page">
                <wp:posOffset>957580</wp:posOffset>
              </wp:positionV>
              <wp:extent cx="6518910" cy="114300"/>
              <wp:effectExtent l="0" t="19050" r="15240" b="0"/>
              <wp:wrapNone/>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14300"/>
                        <a:chOff x="961" y="2405"/>
                        <a:chExt cx="10284" cy="2"/>
                      </a:xfrm>
                    </wpg:grpSpPr>
                    <wps:wsp>
                      <wps:cNvPr id="5" name="Freeform 38"/>
                      <wps:cNvSpPr>
                        <a:spLocks/>
                      </wps:cNvSpPr>
                      <wps:spPr bwMode="auto">
                        <a:xfrm>
                          <a:off x="961" y="2405"/>
                          <a:ext cx="10284" cy="2"/>
                        </a:xfrm>
                        <a:custGeom>
                          <a:avLst/>
                          <a:gdLst>
                            <a:gd name="T0" fmla="+- 0 979 979"/>
                            <a:gd name="T1" fmla="*/ T0 w 10284"/>
                            <a:gd name="T2" fmla="+- 0 11263 979"/>
                            <a:gd name="T3" fmla="*/ T2 w 10284"/>
                          </a:gdLst>
                          <a:ahLst/>
                          <a:cxnLst>
                            <a:cxn ang="0">
                              <a:pos x="T1" y="0"/>
                            </a:cxn>
                            <a:cxn ang="0">
                              <a:pos x="T3" y="0"/>
                            </a:cxn>
                          </a:cxnLst>
                          <a:rect l="0" t="0" r="r" b="b"/>
                          <a:pathLst>
                            <a:path w="10284">
                              <a:moveTo>
                                <a:pt x="0" y="0"/>
                              </a:moveTo>
                              <a:lnTo>
                                <a:pt x="1028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75F0C" id="Group 37" o:spid="_x0000_s1026" style="position:absolute;margin-left:49.5pt;margin-top:75.4pt;width:513.3pt;height:9pt;z-index:-251658240;mso-position-horizontal-relative:page;mso-position-vertical-relative:page" coordorigin="961,2405" coordsize="10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">
              <v:shape id="Freeform 38" o:spid="_x0000_s1027" style="position:absolute;left:961;top:2405;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" path="m,l10284,e" filled="f" strokeweight="2.25pt">
                <v:path arrowok="t" o:connecttype="custom" o:connectlocs="0,0;10284,0" o:connectangles="0,0"/>
              </v:shape>
              <w10:wrap anchorx="page" anchory="page"/>
            </v:group>
          </w:pict>
        </mc:Fallback>
      </mc:AlternateContent>
    </w:r>
    <w:r w:rsidRPr="00D07C3E">
      <w:rPr>
        <w:rFonts w:ascii="Times New Roman" w:eastAsia="Calibri" w:hAnsi="Times New Roman" w:cs="Times New Roman"/>
        <w:noProof/>
      </w:rPr>
      <mc:AlternateContent>
        <mc:Choice Requires="wpg">
          <w:drawing>
            <wp:anchor distT="0" distB="0" distL="114300" distR="114300" simplePos="0" relativeHeight="251657216" behindDoc="1" locked="0" layoutInCell="1" allowOverlap="1" wp14:anchorId="1520D70F" wp14:editId="27E72275">
              <wp:simplePos x="0" y="0"/>
              <wp:positionH relativeFrom="page">
                <wp:posOffset>626110</wp:posOffset>
              </wp:positionH>
              <wp:positionV relativeFrom="page">
                <wp:posOffset>895350</wp:posOffset>
              </wp:positionV>
              <wp:extent cx="6518910" cy="114300"/>
              <wp:effectExtent l="0" t="0" r="0" b="0"/>
              <wp:wrapNone/>
              <wp:docPr id="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14300"/>
                        <a:chOff x="961" y="2405"/>
                        <a:chExt cx="10284" cy="2"/>
                      </a:xfrm>
                    </wpg:grpSpPr>
                    <wps:wsp>
                      <wps:cNvPr id="9" name="Freeform 38"/>
                      <wps:cNvSpPr>
                        <a:spLocks/>
                      </wps:cNvSpPr>
                      <wps:spPr bwMode="auto">
                        <a:xfrm>
                          <a:off x="961" y="2405"/>
                          <a:ext cx="10284" cy="2"/>
                        </a:xfrm>
                        <a:custGeom>
                          <a:avLst/>
                          <a:gdLst>
                            <a:gd name="T0" fmla="+- 0 979 979"/>
                            <a:gd name="T1" fmla="*/ T0 w 10284"/>
                            <a:gd name="T2" fmla="+- 0 11263 979"/>
                            <a:gd name="T3" fmla="*/ T2 w 10284"/>
                          </a:gdLst>
                          <a:ahLst/>
                          <a:cxnLst>
                            <a:cxn ang="0">
                              <a:pos x="T1" y="0"/>
                            </a:cxn>
                            <a:cxn ang="0">
                              <a:pos x="T3" y="0"/>
                            </a:cxn>
                          </a:cxnLst>
                          <a:rect l="0" t="0" r="r" b="b"/>
                          <a:pathLst>
                            <a:path w="10284">
                              <a:moveTo>
                                <a:pt x="0" y="0"/>
                              </a:moveTo>
                              <a:lnTo>
                                <a:pt x="1028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FB248" id="Group 37" o:spid="_x0000_s1026" style="position:absolute;margin-left:49.3pt;margin-top:70.5pt;width:513.3pt;height:9pt;z-index:-251659264;mso-position-horizontal-relative:page;mso-position-vertical-relative:page" coordorigin="961,2405" coordsize="10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">
              <v:shape id="Freeform 38" o:spid="_x0000_s1027" style="position:absolute;left:961;top:2405;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" path="m,l10284,e" filled="f" strokeweight="1pt">
                <v:path arrowok="t" o:connecttype="custom" o:connectlocs="0,0;10284,0" o:connectangles="0,0"/>
              </v:shape>
              <w10:wrap anchorx="page" anchory="page"/>
            </v:group>
          </w:pict>
        </mc:Fallback>
      </mc:AlternateContent>
    </w:r>
  </w:p>
  <w:p w14:paraId="1E64DD1A" w14:textId="77777777" w:rsidR="00BA69DA" w:rsidRPr="001643F7" w:rsidRDefault="00CD46A2" w:rsidP="004E6078">
    <w:pPr>
      <w:pStyle w:val="Header"/>
      <w:tabs>
        <w:tab w:val="center" w:pos="5400"/>
        <w:tab w:val="left" w:pos="9585"/>
      </w:tabs>
      <w:jc w:val="center"/>
      <w:rPr>
        <w:rFonts w:ascii="Times New Roman" w:hAnsi="Times New Roman" w:cs="Times New Roman"/>
        <w:b/>
        <w:sz w:val="36"/>
      </w:rPr>
    </w:pPr>
    <w:r w:rsidRPr="001643F7">
      <w:rPr>
        <w:rFonts w:ascii="Times New Roman" w:hAnsi="Times New Roman" w:cs="Times New Roman"/>
        <w:b/>
        <w:sz w:val="36"/>
      </w:rPr>
      <w:t>R</w:t>
    </w:r>
    <w:r>
      <w:rPr>
        <w:rFonts w:ascii="Times New Roman" w:hAnsi="Times New Roman" w:cs="Times New Roman"/>
        <w:b/>
        <w:sz w:val="36"/>
      </w:rPr>
      <w:t xml:space="preserve"> </w:t>
    </w:r>
    <w:r w:rsidRPr="001643F7">
      <w:rPr>
        <w:rFonts w:ascii="Times New Roman" w:hAnsi="Times New Roman" w:cs="Times New Roman"/>
        <w:b/>
        <w:sz w:val="36"/>
      </w:rPr>
      <w:t>E</w:t>
    </w:r>
    <w:r>
      <w:rPr>
        <w:rFonts w:ascii="Times New Roman" w:hAnsi="Times New Roman" w:cs="Times New Roman"/>
        <w:b/>
        <w:sz w:val="36"/>
      </w:rPr>
      <w:t xml:space="preserve"> </w:t>
    </w:r>
    <w:r w:rsidRPr="001643F7">
      <w:rPr>
        <w:rFonts w:ascii="Times New Roman" w:hAnsi="Times New Roman" w:cs="Times New Roman"/>
        <w:b/>
        <w:sz w:val="36"/>
      </w:rPr>
      <w:t>Q</w:t>
    </w:r>
    <w:r>
      <w:rPr>
        <w:rFonts w:ascii="Times New Roman" w:hAnsi="Times New Roman" w:cs="Times New Roman"/>
        <w:b/>
        <w:sz w:val="36"/>
      </w:rPr>
      <w:t xml:space="preserve"> </w:t>
    </w:r>
    <w:r w:rsidRPr="001643F7">
      <w:rPr>
        <w:rFonts w:ascii="Times New Roman" w:hAnsi="Times New Roman" w:cs="Times New Roman"/>
        <w:b/>
        <w:sz w:val="36"/>
      </w:rPr>
      <w:t>U</w:t>
    </w:r>
    <w:r>
      <w:rPr>
        <w:rFonts w:ascii="Times New Roman" w:hAnsi="Times New Roman" w:cs="Times New Roman"/>
        <w:b/>
        <w:sz w:val="36"/>
      </w:rPr>
      <w:t xml:space="preserve"> </w:t>
    </w:r>
    <w:r w:rsidRPr="001643F7">
      <w:rPr>
        <w:rFonts w:ascii="Times New Roman" w:hAnsi="Times New Roman" w:cs="Times New Roman"/>
        <w:b/>
        <w:sz w:val="36"/>
      </w:rPr>
      <w:t>E</w:t>
    </w:r>
    <w:r>
      <w:rPr>
        <w:rFonts w:ascii="Times New Roman" w:hAnsi="Times New Roman" w:cs="Times New Roman"/>
        <w:b/>
        <w:sz w:val="36"/>
      </w:rPr>
      <w:t xml:space="preserve"> </w:t>
    </w:r>
    <w:r w:rsidRPr="001643F7">
      <w:rPr>
        <w:rFonts w:ascii="Times New Roman" w:hAnsi="Times New Roman" w:cs="Times New Roman"/>
        <w:b/>
        <w:sz w:val="36"/>
      </w:rPr>
      <w:t>S</w:t>
    </w:r>
    <w:r>
      <w:rPr>
        <w:rFonts w:ascii="Times New Roman" w:hAnsi="Times New Roman" w:cs="Times New Roman"/>
        <w:b/>
        <w:sz w:val="36"/>
      </w:rPr>
      <w:t xml:space="preserve"> </w:t>
    </w:r>
    <w:r w:rsidRPr="001643F7">
      <w:rPr>
        <w:rFonts w:ascii="Times New Roman" w:hAnsi="Times New Roman" w:cs="Times New Roman"/>
        <w:b/>
        <w:sz w:val="36"/>
      </w:rPr>
      <w:t xml:space="preserve">T </w:t>
    </w:r>
    <w:r>
      <w:rPr>
        <w:rFonts w:ascii="Times New Roman" w:hAnsi="Times New Roman" w:cs="Times New Roman"/>
        <w:b/>
        <w:sz w:val="36"/>
      </w:rPr>
      <w:t xml:space="preserve">  </w:t>
    </w:r>
    <w:r w:rsidRPr="001643F7">
      <w:rPr>
        <w:rFonts w:ascii="Times New Roman" w:hAnsi="Times New Roman" w:cs="Times New Roman"/>
        <w:b/>
        <w:sz w:val="36"/>
      </w:rPr>
      <w:t>F</w:t>
    </w:r>
    <w:r>
      <w:rPr>
        <w:rFonts w:ascii="Times New Roman" w:hAnsi="Times New Roman" w:cs="Times New Roman"/>
        <w:b/>
        <w:sz w:val="36"/>
      </w:rPr>
      <w:t xml:space="preserve"> </w:t>
    </w:r>
    <w:r w:rsidRPr="001643F7">
      <w:rPr>
        <w:rFonts w:ascii="Times New Roman" w:hAnsi="Times New Roman" w:cs="Times New Roman"/>
        <w:b/>
        <w:sz w:val="36"/>
      </w:rPr>
      <w:t>O</w:t>
    </w:r>
    <w:r>
      <w:rPr>
        <w:rFonts w:ascii="Times New Roman" w:hAnsi="Times New Roman" w:cs="Times New Roman"/>
        <w:b/>
        <w:sz w:val="36"/>
      </w:rPr>
      <w:t xml:space="preserve"> </w:t>
    </w:r>
    <w:r w:rsidRPr="001643F7">
      <w:rPr>
        <w:rFonts w:ascii="Times New Roman" w:hAnsi="Times New Roman" w:cs="Times New Roman"/>
        <w:b/>
        <w:sz w:val="36"/>
      </w:rPr>
      <w:t>R</w:t>
    </w:r>
    <w:r>
      <w:rPr>
        <w:rFonts w:ascii="Times New Roman" w:hAnsi="Times New Roman" w:cs="Times New Roman"/>
        <w:b/>
        <w:sz w:val="36"/>
      </w:rPr>
      <w:t xml:space="preserve">  </w:t>
    </w:r>
    <w:r w:rsidRPr="001643F7">
      <w:rPr>
        <w:rFonts w:ascii="Times New Roman" w:hAnsi="Times New Roman" w:cs="Times New Roman"/>
        <w:b/>
        <w:sz w:val="36"/>
      </w:rPr>
      <w:t xml:space="preserve"> P</w:t>
    </w:r>
    <w:r>
      <w:rPr>
        <w:rFonts w:ascii="Times New Roman" w:hAnsi="Times New Roman" w:cs="Times New Roman"/>
        <w:b/>
        <w:sz w:val="36"/>
      </w:rPr>
      <w:t xml:space="preserve"> </w:t>
    </w:r>
    <w:r w:rsidRPr="001643F7">
      <w:rPr>
        <w:rFonts w:ascii="Times New Roman" w:hAnsi="Times New Roman" w:cs="Times New Roman"/>
        <w:b/>
        <w:sz w:val="36"/>
      </w:rPr>
      <w:t>R</w:t>
    </w:r>
    <w:r>
      <w:rPr>
        <w:rFonts w:ascii="Times New Roman" w:hAnsi="Times New Roman" w:cs="Times New Roman"/>
        <w:b/>
        <w:sz w:val="36"/>
      </w:rPr>
      <w:t xml:space="preserve"> </w:t>
    </w:r>
    <w:r w:rsidRPr="001643F7">
      <w:rPr>
        <w:rFonts w:ascii="Times New Roman" w:hAnsi="Times New Roman" w:cs="Times New Roman"/>
        <w:b/>
        <w:sz w:val="36"/>
      </w:rPr>
      <w:t>O</w:t>
    </w:r>
    <w:r>
      <w:rPr>
        <w:rFonts w:ascii="Times New Roman" w:hAnsi="Times New Roman" w:cs="Times New Roman"/>
        <w:b/>
        <w:sz w:val="36"/>
      </w:rPr>
      <w:t xml:space="preserve"> </w:t>
    </w:r>
    <w:r w:rsidRPr="001643F7">
      <w:rPr>
        <w:rFonts w:ascii="Times New Roman" w:hAnsi="Times New Roman" w:cs="Times New Roman"/>
        <w:b/>
        <w:sz w:val="36"/>
      </w:rPr>
      <w:t>P</w:t>
    </w:r>
    <w:r>
      <w:rPr>
        <w:rFonts w:ascii="Times New Roman" w:hAnsi="Times New Roman" w:cs="Times New Roman"/>
        <w:b/>
        <w:sz w:val="36"/>
      </w:rPr>
      <w:t xml:space="preserve"> </w:t>
    </w:r>
    <w:r w:rsidRPr="001643F7">
      <w:rPr>
        <w:rFonts w:ascii="Times New Roman" w:hAnsi="Times New Roman" w:cs="Times New Roman"/>
        <w:b/>
        <w:sz w:val="36"/>
      </w:rPr>
      <w:t>O</w:t>
    </w:r>
    <w:r>
      <w:rPr>
        <w:rFonts w:ascii="Times New Roman" w:hAnsi="Times New Roman" w:cs="Times New Roman"/>
        <w:b/>
        <w:sz w:val="36"/>
      </w:rPr>
      <w:t xml:space="preserve"> </w:t>
    </w:r>
    <w:r w:rsidRPr="001643F7">
      <w:rPr>
        <w:rFonts w:ascii="Times New Roman" w:hAnsi="Times New Roman" w:cs="Times New Roman"/>
        <w:b/>
        <w:sz w:val="36"/>
      </w:rPr>
      <w:t>S</w:t>
    </w:r>
    <w:r>
      <w:rPr>
        <w:rFonts w:ascii="Times New Roman" w:hAnsi="Times New Roman" w:cs="Times New Roman"/>
        <w:b/>
        <w:sz w:val="36"/>
      </w:rPr>
      <w:t xml:space="preserve"> </w:t>
    </w:r>
    <w:r w:rsidRPr="001643F7">
      <w:rPr>
        <w:rFonts w:ascii="Times New Roman" w:hAnsi="Times New Roman" w:cs="Times New Roman"/>
        <w:b/>
        <w:sz w:val="36"/>
      </w:rPr>
      <w:t>A</w:t>
    </w:r>
    <w:r>
      <w:rPr>
        <w:rFonts w:ascii="Times New Roman" w:hAnsi="Times New Roman" w:cs="Times New Roman"/>
        <w:b/>
        <w:sz w:val="36"/>
      </w:rPr>
      <w:t xml:space="preserve"> </w:t>
    </w:r>
    <w:r w:rsidRPr="001643F7">
      <w:rPr>
        <w:rFonts w:ascii="Times New Roman" w:hAnsi="Times New Roman" w:cs="Times New Roman"/>
        <w:b/>
        <w:sz w:val="36"/>
      </w:rPr>
      <w:t>L</w:t>
    </w:r>
  </w:p>
  <w:p w14:paraId="1E82E153" w14:textId="77777777" w:rsidR="00BA69DA" w:rsidRDefault="00CD46A2">
    <w:pPr>
      <w:pStyle w:val="Header"/>
    </w:pPr>
    <w:r w:rsidRPr="00D07C3E">
      <w:rPr>
        <w:rFonts w:ascii="Times New Roman" w:eastAsia="Calibri" w:hAnsi="Times New Roman" w:cs="Times New Roman"/>
        <w:noProof/>
      </w:rPr>
      <mc:AlternateContent>
        <mc:Choice Requires="wpg">
          <w:drawing>
            <wp:anchor distT="0" distB="0" distL="114300" distR="114300" simplePos="0" relativeHeight="251656192" behindDoc="1" locked="0" layoutInCell="1" allowOverlap="1" wp14:anchorId="6921AB55" wp14:editId="4BB6CAFF">
              <wp:simplePos x="0" y="0"/>
              <wp:positionH relativeFrom="margin">
                <wp:align>center</wp:align>
              </wp:positionH>
              <wp:positionV relativeFrom="page">
                <wp:posOffset>1432560</wp:posOffset>
              </wp:positionV>
              <wp:extent cx="6518910" cy="114300"/>
              <wp:effectExtent l="0" t="0" r="0" b="0"/>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14300"/>
                        <a:chOff x="961" y="2405"/>
                        <a:chExt cx="10284" cy="2"/>
                      </a:xfrm>
                    </wpg:grpSpPr>
                    <wps:wsp>
                      <wps:cNvPr id="8" name="Freeform 38"/>
                      <wps:cNvSpPr>
                        <a:spLocks/>
                      </wps:cNvSpPr>
                      <wps:spPr bwMode="auto">
                        <a:xfrm>
                          <a:off x="961" y="2405"/>
                          <a:ext cx="10284" cy="2"/>
                        </a:xfrm>
                        <a:custGeom>
                          <a:avLst/>
                          <a:gdLst>
                            <a:gd name="T0" fmla="+- 0 979 979"/>
                            <a:gd name="T1" fmla="*/ T0 w 10284"/>
                            <a:gd name="T2" fmla="+- 0 11263 979"/>
                            <a:gd name="T3" fmla="*/ T2 w 10284"/>
                          </a:gdLst>
                          <a:ahLst/>
                          <a:cxnLst>
                            <a:cxn ang="0">
                              <a:pos x="T1" y="0"/>
                            </a:cxn>
                            <a:cxn ang="0">
                              <a:pos x="T3" y="0"/>
                            </a:cxn>
                          </a:cxnLst>
                          <a:rect l="0" t="0" r="r" b="b"/>
                          <a:pathLst>
                            <a:path w="10284">
                              <a:moveTo>
                                <a:pt x="0" y="0"/>
                              </a:moveTo>
                              <a:lnTo>
                                <a:pt x="1028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A0703" id="Group 37" o:spid="_x0000_s1026" style="position:absolute;margin-left:0;margin-top:112.8pt;width:513.3pt;height:9pt;z-index:-251660288;mso-position-horizontal:center;mso-position-horizontal-relative:margin;mso-position-vertical-relative:page" coordorigin="961,2405" coordsize="10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">
              <v:shape id="Freeform 38" o:spid="_x0000_s1027" style="position:absolute;left:961;top:2405;width:10284;height:2;visibility:visible;mso-wrap-style:square;v-text-anchor:top" coordsize="10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" path="m,l10284,e" filled="f" strokeweight="1pt">
                <v:path arrowok="t" o:connecttype="custom" o:connectlocs="0,0;10284,0" o:connectangles="0,0"/>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A1C"/>
    <w:multiLevelType w:val="hybridMultilevel"/>
    <w:tmpl w:val="91FAA33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5C7621"/>
    <w:multiLevelType w:val="multilevel"/>
    <w:tmpl w:val="47747D6E"/>
    <w:lvl w:ilvl="0">
      <w:start w:val="1"/>
      <w:numFmt w:val="decimal"/>
      <w:lvlText w:val="%1."/>
      <w:lvlJc w:val="left"/>
      <w:pPr>
        <w:tabs>
          <w:tab w:val="left" w:pos="720"/>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D877CE"/>
    <w:multiLevelType w:val="multilevel"/>
    <w:tmpl w:val="B900A8D4"/>
    <w:lvl w:ilvl="0">
      <w:start w:val="4"/>
      <w:numFmt w:val="decimal"/>
      <w:lvlText w:val="%1."/>
      <w:lvlJc w:val="left"/>
      <w:pPr>
        <w:tabs>
          <w:tab w:val="left" w:pos="792"/>
        </w:tabs>
      </w:pPr>
      <w:rPr>
        <w:rFonts w:ascii="Times New Roman" w:eastAsia="Times New Roman" w:hAnsi="Times New Roman"/>
        <w:b/>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C0172A"/>
    <w:multiLevelType w:val="hybridMultilevel"/>
    <w:tmpl w:val="0AB288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7384B"/>
    <w:multiLevelType w:val="multilevel"/>
    <w:tmpl w:val="830E59B0"/>
    <w:lvl w:ilvl="0">
      <w:start w:val="9"/>
      <w:numFmt w:val="decimal"/>
      <w:lvlText w:val="%1."/>
      <w:lvlJc w:val="left"/>
      <w:pPr>
        <w:tabs>
          <w:tab w:val="left" w:pos="720"/>
        </w:tabs>
      </w:pPr>
      <w:rPr>
        <w:rFonts w:ascii="Times New Roman" w:eastAsia="Times New Roman" w:hAnsi="Times New Roman"/>
        <w:b/>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602DB8"/>
    <w:multiLevelType w:val="multilevel"/>
    <w:tmpl w:val="5B3EDBA0"/>
    <w:lvl w:ilvl="0">
      <w:start w:val="11"/>
      <w:numFmt w:val="decimal"/>
      <w:lvlText w:val="%1."/>
      <w:lvlJc w:val="left"/>
      <w:pPr>
        <w:tabs>
          <w:tab w:val="left" w:pos="720"/>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98641D"/>
    <w:multiLevelType w:val="hybridMultilevel"/>
    <w:tmpl w:val="9BE426E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B12F9"/>
    <w:multiLevelType w:val="hybridMultilevel"/>
    <w:tmpl w:val="87CC1B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904C2"/>
    <w:multiLevelType w:val="multilevel"/>
    <w:tmpl w:val="49B88B6A"/>
    <w:lvl w:ilvl="0">
      <w:start w:val="13"/>
      <w:numFmt w:val="decimal"/>
      <w:lvlText w:val="%1."/>
      <w:lvlJc w:val="left"/>
      <w:pPr>
        <w:tabs>
          <w:tab w:val="left" w:pos="792"/>
        </w:tabs>
      </w:pPr>
      <w:rPr>
        <w:rFonts w:ascii="Times New Roman" w:eastAsia="Times New Roman" w:hAnsi="Times New Roman"/>
        <w:b/>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D55668"/>
    <w:multiLevelType w:val="hybridMultilevel"/>
    <w:tmpl w:val="3B3856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0A7110"/>
    <w:multiLevelType w:val="hybridMultilevel"/>
    <w:tmpl w:val="8D0C77F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AF794E"/>
    <w:multiLevelType w:val="hybridMultilevel"/>
    <w:tmpl w:val="FF8426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204CA0"/>
    <w:multiLevelType w:val="hybridMultilevel"/>
    <w:tmpl w:val="BB96098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43DC08F5"/>
    <w:multiLevelType w:val="hybridMultilevel"/>
    <w:tmpl w:val="AFACE9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D5698A"/>
    <w:multiLevelType w:val="multilevel"/>
    <w:tmpl w:val="1DD2430C"/>
    <w:lvl w:ilvl="0">
      <w:start w:val="8"/>
      <w:numFmt w:val="decimal"/>
      <w:lvlText w:val="%1."/>
      <w:lvlJc w:val="left"/>
      <w:pPr>
        <w:tabs>
          <w:tab w:val="num" w:pos="720"/>
        </w:tabs>
        <w:ind w:left="0" w:firstLine="0"/>
      </w:pPr>
      <w:rPr>
        <w:rFonts w:ascii="Times New Roman" w:eastAsia="Times New Roman" w:hAnsi="Times New Roman" w:hint="default"/>
        <w:b/>
        <w:color w:val="000000"/>
        <w:spacing w:val="0"/>
        <w:w w:val="100"/>
        <w:sz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5916758D"/>
    <w:multiLevelType w:val="hybridMultilevel"/>
    <w:tmpl w:val="D1B83F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6401A5"/>
    <w:multiLevelType w:val="hybridMultilevel"/>
    <w:tmpl w:val="DA103AB4"/>
    <w:lvl w:ilvl="0" w:tplc="E7FAFF0C">
      <w:start w:val="7"/>
      <w:numFmt w:val="decimal"/>
      <w:lvlText w:val="%1."/>
      <w:lvlJc w:val="left"/>
      <w:pPr>
        <w:ind w:left="360" w:hanging="360"/>
      </w:pPr>
      <w:rPr>
        <w:rFonts w:hint="default"/>
      </w:rPr>
    </w:lvl>
    <w:lvl w:ilvl="1" w:tplc="7772CCA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DF37A4C"/>
    <w:multiLevelType w:val="hybridMultilevel"/>
    <w:tmpl w:val="E862B162"/>
    <w:lvl w:ilvl="0" w:tplc="3612C4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826CCB"/>
    <w:multiLevelType w:val="hybridMultilevel"/>
    <w:tmpl w:val="EF16D1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5471B98"/>
    <w:multiLevelType w:val="hybridMultilevel"/>
    <w:tmpl w:val="42C055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31355C"/>
    <w:multiLevelType w:val="hybridMultilevel"/>
    <w:tmpl w:val="A9A6B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E05199"/>
    <w:multiLevelType w:val="hybridMultilevel"/>
    <w:tmpl w:val="2E18DC2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312580"/>
    <w:multiLevelType w:val="hybridMultilevel"/>
    <w:tmpl w:val="AC3AA3A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AB12E29"/>
    <w:multiLevelType w:val="hybridMultilevel"/>
    <w:tmpl w:val="1A50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2585E"/>
    <w:multiLevelType w:val="hybridMultilevel"/>
    <w:tmpl w:val="A6967B86"/>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F56872"/>
    <w:multiLevelType w:val="hybridMultilevel"/>
    <w:tmpl w:val="037ADE9A"/>
    <w:lvl w:ilvl="0" w:tplc="CF384C72">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90128700">
    <w:abstractNumId w:val="13"/>
  </w:num>
  <w:num w:numId="2" w16cid:durableId="1307664736">
    <w:abstractNumId w:val="17"/>
  </w:num>
  <w:num w:numId="3" w16cid:durableId="1922060475">
    <w:abstractNumId w:val="7"/>
  </w:num>
  <w:num w:numId="4" w16cid:durableId="1758744853">
    <w:abstractNumId w:val="0"/>
  </w:num>
  <w:num w:numId="5" w16cid:durableId="2135708827">
    <w:abstractNumId w:val="19"/>
  </w:num>
  <w:num w:numId="6" w16cid:durableId="646477070">
    <w:abstractNumId w:val="6"/>
  </w:num>
  <w:num w:numId="7" w16cid:durableId="1995257114">
    <w:abstractNumId w:val="11"/>
  </w:num>
  <w:num w:numId="8" w16cid:durableId="665866370">
    <w:abstractNumId w:val="24"/>
  </w:num>
  <w:num w:numId="9" w16cid:durableId="505487973">
    <w:abstractNumId w:val="1"/>
  </w:num>
  <w:num w:numId="10" w16cid:durableId="2027975526">
    <w:abstractNumId w:val="2"/>
  </w:num>
  <w:num w:numId="11" w16cid:durableId="1632205183">
    <w:abstractNumId w:val="4"/>
  </w:num>
  <w:num w:numId="12" w16cid:durableId="1421096942">
    <w:abstractNumId w:val="5"/>
  </w:num>
  <w:num w:numId="13" w16cid:durableId="34693962">
    <w:abstractNumId w:val="8"/>
  </w:num>
  <w:num w:numId="14" w16cid:durableId="1516115808">
    <w:abstractNumId w:val="16"/>
  </w:num>
  <w:num w:numId="15" w16cid:durableId="328414618">
    <w:abstractNumId w:val="14"/>
  </w:num>
  <w:num w:numId="16" w16cid:durableId="28339396">
    <w:abstractNumId w:val="23"/>
  </w:num>
  <w:num w:numId="17" w16cid:durableId="1687367037">
    <w:abstractNumId w:val="20"/>
  </w:num>
  <w:num w:numId="18" w16cid:durableId="922836403">
    <w:abstractNumId w:val="12"/>
  </w:num>
  <w:num w:numId="19" w16cid:durableId="1268394607">
    <w:abstractNumId w:val="15"/>
  </w:num>
  <w:num w:numId="20" w16cid:durableId="2124958326">
    <w:abstractNumId w:val="10"/>
  </w:num>
  <w:num w:numId="21" w16cid:durableId="1587764698">
    <w:abstractNumId w:val="22"/>
  </w:num>
  <w:num w:numId="22" w16cid:durableId="1811626241">
    <w:abstractNumId w:val="3"/>
  </w:num>
  <w:num w:numId="23" w16cid:durableId="1295721970">
    <w:abstractNumId w:val="9"/>
  </w:num>
  <w:num w:numId="24" w16cid:durableId="797146326">
    <w:abstractNumId w:val="18"/>
  </w:num>
  <w:num w:numId="25" w16cid:durableId="1702514613">
    <w:abstractNumId w:val="21"/>
  </w:num>
  <w:num w:numId="26" w16cid:durableId="10245972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6A2"/>
    <w:rsid w:val="000041C1"/>
    <w:rsid w:val="0000528E"/>
    <w:rsid w:val="0000665C"/>
    <w:rsid w:val="0001735D"/>
    <w:rsid w:val="00026D99"/>
    <w:rsid w:val="00071F04"/>
    <w:rsid w:val="000956C3"/>
    <w:rsid w:val="000C0042"/>
    <w:rsid w:val="000C43C6"/>
    <w:rsid w:val="000D6B48"/>
    <w:rsid w:val="000E61C3"/>
    <w:rsid w:val="00145B0B"/>
    <w:rsid w:val="001E0F1F"/>
    <w:rsid w:val="00210D0F"/>
    <w:rsid w:val="00222068"/>
    <w:rsid w:val="00264751"/>
    <w:rsid w:val="00271526"/>
    <w:rsid w:val="002735E3"/>
    <w:rsid w:val="00290527"/>
    <w:rsid w:val="002920DE"/>
    <w:rsid w:val="002C67C7"/>
    <w:rsid w:val="002E5718"/>
    <w:rsid w:val="002F3C2C"/>
    <w:rsid w:val="003117F6"/>
    <w:rsid w:val="003160B7"/>
    <w:rsid w:val="00331C25"/>
    <w:rsid w:val="0036716B"/>
    <w:rsid w:val="00382F5C"/>
    <w:rsid w:val="00394F3A"/>
    <w:rsid w:val="003B0FFC"/>
    <w:rsid w:val="003C75E8"/>
    <w:rsid w:val="004235F4"/>
    <w:rsid w:val="00426246"/>
    <w:rsid w:val="004347DE"/>
    <w:rsid w:val="00442C73"/>
    <w:rsid w:val="00444EED"/>
    <w:rsid w:val="00447DCF"/>
    <w:rsid w:val="004546C4"/>
    <w:rsid w:val="00455C1F"/>
    <w:rsid w:val="00455CF3"/>
    <w:rsid w:val="00465D57"/>
    <w:rsid w:val="0049466D"/>
    <w:rsid w:val="004A7175"/>
    <w:rsid w:val="004C053E"/>
    <w:rsid w:val="004C651A"/>
    <w:rsid w:val="004D0D50"/>
    <w:rsid w:val="004D2BE6"/>
    <w:rsid w:val="005153EB"/>
    <w:rsid w:val="00536C42"/>
    <w:rsid w:val="005652CD"/>
    <w:rsid w:val="00570820"/>
    <w:rsid w:val="0059756F"/>
    <w:rsid w:val="005D0F45"/>
    <w:rsid w:val="005D285E"/>
    <w:rsid w:val="005F1169"/>
    <w:rsid w:val="0060340C"/>
    <w:rsid w:val="00634D79"/>
    <w:rsid w:val="00655E6E"/>
    <w:rsid w:val="0066442A"/>
    <w:rsid w:val="006A34E5"/>
    <w:rsid w:val="006A7DD4"/>
    <w:rsid w:val="006B3D1A"/>
    <w:rsid w:val="006C5074"/>
    <w:rsid w:val="006E6CA6"/>
    <w:rsid w:val="006F427E"/>
    <w:rsid w:val="00711098"/>
    <w:rsid w:val="00731440"/>
    <w:rsid w:val="007324C1"/>
    <w:rsid w:val="007411BF"/>
    <w:rsid w:val="00742860"/>
    <w:rsid w:val="00746BD4"/>
    <w:rsid w:val="00751B4C"/>
    <w:rsid w:val="00751D93"/>
    <w:rsid w:val="00763BA9"/>
    <w:rsid w:val="007A2888"/>
    <w:rsid w:val="007B6AB5"/>
    <w:rsid w:val="007F2F98"/>
    <w:rsid w:val="00801758"/>
    <w:rsid w:val="0080656F"/>
    <w:rsid w:val="00834C54"/>
    <w:rsid w:val="00880CC1"/>
    <w:rsid w:val="00882343"/>
    <w:rsid w:val="00885B8D"/>
    <w:rsid w:val="00886240"/>
    <w:rsid w:val="008A10A9"/>
    <w:rsid w:val="008A3634"/>
    <w:rsid w:val="008A5AD0"/>
    <w:rsid w:val="008B296E"/>
    <w:rsid w:val="008B5945"/>
    <w:rsid w:val="008E3B22"/>
    <w:rsid w:val="0090761B"/>
    <w:rsid w:val="00930832"/>
    <w:rsid w:val="00932AD6"/>
    <w:rsid w:val="00965B9B"/>
    <w:rsid w:val="00966597"/>
    <w:rsid w:val="00973B6F"/>
    <w:rsid w:val="00985285"/>
    <w:rsid w:val="00986B39"/>
    <w:rsid w:val="0099591D"/>
    <w:rsid w:val="009966D2"/>
    <w:rsid w:val="009E353A"/>
    <w:rsid w:val="009E5476"/>
    <w:rsid w:val="00A32158"/>
    <w:rsid w:val="00A564C8"/>
    <w:rsid w:val="00A6616F"/>
    <w:rsid w:val="00A675C3"/>
    <w:rsid w:val="00AA5714"/>
    <w:rsid w:val="00AB63B3"/>
    <w:rsid w:val="00AF1433"/>
    <w:rsid w:val="00AF3F8D"/>
    <w:rsid w:val="00B12515"/>
    <w:rsid w:val="00B17E0A"/>
    <w:rsid w:val="00B25526"/>
    <w:rsid w:val="00B36C40"/>
    <w:rsid w:val="00B43EA6"/>
    <w:rsid w:val="00B56716"/>
    <w:rsid w:val="00B609B6"/>
    <w:rsid w:val="00B70C5F"/>
    <w:rsid w:val="00BA48DE"/>
    <w:rsid w:val="00BA69DA"/>
    <w:rsid w:val="00BB2AA8"/>
    <w:rsid w:val="00BB42A8"/>
    <w:rsid w:val="00BC2649"/>
    <w:rsid w:val="00BC489C"/>
    <w:rsid w:val="00BC7E79"/>
    <w:rsid w:val="00C04CF4"/>
    <w:rsid w:val="00C074C5"/>
    <w:rsid w:val="00C12A2A"/>
    <w:rsid w:val="00C1751B"/>
    <w:rsid w:val="00C22136"/>
    <w:rsid w:val="00C30113"/>
    <w:rsid w:val="00C33924"/>
    <w:rsid w:val="00C53E61"/>
    <w:rsid w:val="00C7001E"/>
    <w:rsid w:val="00C71D19"/>
    <w:rsid w:val="00CB1E81"/>
    <w:rsid w:val="00CB46A9"/>
    <w:rsid w:val="00CC1190"/>
    <w:rsid w:val="00CD46A2"/>
    <w:rsid w:val="00D27509"/>
    <w:rsid w:val="00D35EC8"/>
    <w:rsid w:val="00D40CB3"/>
    <w:rsid w:val="00D455B4"/>
    <w:rsid w:val="00D46BF9"/>
    <w:rsid w:val="00D51EEB"/>
    <w:rsid w:val="00D8149B"/>
    <w:rsid w:val="00DA300D"/>
    <w:rsid w:val="00DA4C3F"/>
    <w:rsid w:val="00DD2B25"/>
    <w:rsid w:val="00DF4ECC"/>
    <w:rsid w:val="00E03678"/>
    <w:rsid w:val="00E05AF1"/>
    <w:rsid w:val="00E30196"/>
    <w:rsid w:val="00E63DD9"/>
    <w:rsid w:val="00E63E98"/>
    <w:rsid w:val="00E70CBE"/>
    <w:rsid w:val="00E9440F"/>
    <w:rsid w:val="00EB6979"/>
    <w:rsid w:val="00EC272F"/>
    <w:rsid w:val="00EC431F"/>
    <w:rsid w:val="00EF650A"/>
    <w:rsid w:val="00F06F3E"/>
    <w:rsid w:val="00F34D8C"/>
    <w:rsid w:val="00F62A35"/>
    <w:rsid w:val="00F6667E"/>
    <w:rsid w:val="00FA4A85"/>
    <w:rsid w:val="00FB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3359A"/>
  <w15:chartTrackingRefBased/>
  <w15:docId w15:val="{5063EBF9-86EA-4A39-9E42-EF4456E4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6A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6A2"/>
    <w:rPr>
      <w:color w:val="1F3864" w:themeColor="accent1" w:themeShade="80"/>
      <w:u w:val="single"/>
    </w:rPr>
  </w:style>
  <w:style w:type="character" w:styleId="CommentReference">
    <w:name w:val="annotation reference"/>
    <w:basedOn w:val="DefaultParagraphFont"/>
    <w:uiPriority w:val="99"/>
    <w:semiHidden/>
    <w:unhideWhenUsed/>
    <w:rsid w:val="00CD46A2"/>
    <w:rPr>
      <w:sz w:val="22"/>
      <w:szCs w:val="16"/>
    </w:rPr>
  </w:style>
  <w:style w:type="paragraph" w:styleId="CommentText">
    <w:name w:val="annotation text"/>
    <w:basedOn w:val="Normal"/>
    <w:link w:val="CommentTextChar"/>
    <w:uiPriority w:val="99"/>
    <w:unhideWhenUsed/>
    <w:rsid w:val="00CD46A2"/>
    <w:rPr>
      <w:szCs w:val="20"/>
    </w:rPr>
  </w:style>
  <w:style w:type="character" w:customStyle="1" w:styleId="CommentTextChar">
    <w:name w:val="Comment Text Char"/>
    <w:basedOn w:val="DefaultParagraphFont"/>
    <w:link w:val="CommentText"/>
    <w:uiPriority w:val="99"/>
    <w:rsid w:val="00CD46A2"/>
    <w:rPr>
      <w:szCs w:val="20"/>
    </w:rPr>
  </w:style>
  <w:style w:type="paragraph" w:styleId="Header">
    <w:name w:val="header"/>
    <w:basedOn w:val="Normal"/>
    <w:link w:val="HeaderChar"/>
    <w:uiPriority w:val="99"/>
    <w:unhideWhenUsed/>
    <w:rsid w:val="00CD46A2"/>
  </w:style>
  <w:style w:type="character" w:customStyle="1" w:styleId="HeaderChar">
    <w:name w:val="Header Char"/>
    <w:basedOn w:val="DefaultParagraphFont"/>
    <w:link w:val="Header"/>
    <w:uiPriority w:val="99"/>
    <w:rsid w:val="00CD46A2"/>
  </w:style>
  <w:style w:type="paragraph" w:styleId="Footer">
    <w:name w:val="footer"/>
    <w:basedOn w:val="Normal"/>
    <w:link w:val="FooterChar"/>
    <w:uiPriority w:val="99"/>
    <w:unhideWhenUsed/>
    <w:rsid w:val="00CD46A2"/>
  </w:style>
  <w:style w:type="character" w:customStyle="1" w:styleId="FooterChar">
    <w:name w:val="Footer Char"/>
    <w:basedOn w:val="DefaultParagraphFont"/>
    <w:link w:val="Footer"/>
    <w:uiPriority w:val="99"/>
    <w:rsid w:val="00CD46A2"/>
  </w:style>
  <w:style w:type="paragraph" w:styleId="ListParagraph">
    <w:name w:val="List Paragraph"/>
    <w:basedOn w:val="Normal"/>
    <w:uiPriority w:val="34"/>
    <w:unhideWhenUsed/>
    <w:qFormat/>
    <w:rsid w:val="00CD46A2"/>
    <w:pPr>
      <w:ind w:left="720"/>
      <w:contextualSpacing/>
    </w:pPr>
  </w:style>
  <w:style w:type="character" w:styleId="UnresolvedMention">
    <w:name w:val="Unresolved Mention"/>
    <w:basedOn w:val="DefaultParagraphFont"/>
    <w:uiPriority w:val="99"/>
    <w:semiHidden/>
    <w:unhideWhenUsed/>
    <w:rsid w:val="00455CF3"/>
    <w:rPr>
      <w:color w:val="605E5C"/>
      <w:shd w:val="clear" w:color="auto" w:fill="E1DFDD"/>
    </w:rPr>
  </w:style>
  <w:style w:type="character" w:styleId="FollowedHyperlink">
    <w:name w:val="FollowedHyperlink"/>
    <w:basedOn w:val="DefaultParagraphFont"/>
    <w:uiPriority w:val="99"/>
    <w:semiHidden/>
    <w:unhideWhenUsed/>
    <w:rsid w:val="00455CF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12515"/>
    <w:rPr>
      <w:b/>
      <w:bCs/>
      <w:sz w:val="20"/>
    </w:rPr>
  </w:style>
  <w:style w:type="character" w:customStyle="1" w:styleId="CommentSubjectChar">
    <w:name w:val="Comment Subject Char"/>
    <w:basedOn w:val="CommentTextChar"/>
    <w:link w:val="CommentSubject"/>
    <w:uiPriority w:val="99"/>
    <w:semiHidden/>
    <w:rsid w:val="00B12515"/>
    <w:rPr>
      <w:b/>
      <w:bCs/>
      <w:sz w:val="20"/>
      <w:szCs w:val="20"/>
    </w:rPr>
  </w:style>
  <w:style w:type="paragraph" w:styleId="Revision">
    <w:name w:val="Revision"/>
    <w:hidden/>
    <w:uiPriority w:val="99"/>
    <w:semiHidden/>
    <w:rsid w:val="00E036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20507">
      <w:bodyDiv w:val="1"/>
      <w:marLeft w:val="0"/>
      <w:marRight w:val="0"/>
      <w:marTop w:val="0"/>
      <w:marBottom w:val="0"/>
      <w:divBdr>
        <w:top w:val="none" w:sz="0" w:space="0" w:color="auto"/>
        <w:left w:val="none" w:sz="0" w:space="0" w:color="auto"/>
        <w:bottom w:val="none" w:sz="0" w:space="0" w:color="auto"/>
        <w:right w:val="none" w:sz="0" w:space="0" w:color="auto"/>
      </w:divBdr>
    </w:div>
    <w:div w:id="94222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kemi.com." TargetMode="External"/><Relationship Id="rId50" Type="http://schemas.openxmlformats.org/officeDocument/2006/relationships/footer" Target="footer1.xml"/><Relationship Id="rId7" Type="http://schemas.openxmlformats.org/officeDocument/2006/relationships/hyperlink" Target="http://www.kemi.com/rf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mailto:rfp@kemi.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mailto:psimpson@kemi.com" TargetMode="External"/><Relationship Id="rId8" Type="http://schemas.openxmlformats.org/officeDocument/2006/relationships/customXml" Target="ink/ink1.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7-03T15:02:32.607"/>
    </inkml:context>
    <inkml:brush xml:id="br0">
      <inkml:brushProperty name="height" value="0.053" units="cm"/>
    </inkml:brush>
  </inkml:definitions>
  <inkml:trace contextRef="#ctx0" brushRef="#br0">688 1 13824,'-159'26'1224,"-184"0"-976,158 0-248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3782</Words>
  <Characters>21562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Allyson W. Smith</dc:creator>
  <cp:keywords/>
  <dc:description/>
  <cp:lastModifiedBy>Allyson W. Smith</cp:lastModifiedBy>
  <cp:revision>18</cp:revision>
  <dcterms:created xsi:type="dcterms:W3CDTF">2025-07-22T13:08:00Z</dcterms:created>
  <dcterms:modified xsi:type="dcterms:W3CDTF">2025-07-22T13:21:00Z</dcterms:modified>
</cp:coreProperties>
</file>