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6394E1EF" w:rsidR="00CD46A2" w:rsidRPr="00691285"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691285">
        <w:rPr>
          <w:rFonts w:ascii="Times New Roman" w:eastAsia="Arial" w:hAnsi="Times New Roman" w:cs="Times New Roman"/>
          <w:b/>
          <w:bCs/>
          <w:sz w:val="24"/>
          <w:szCs w:val="24"/>
        </w:rPr>
        <w:t xml:space="preserve">Request </w:t>
      </w:r>
      <w:r w:rsidRPr="00691285">
        <w:rPr>
          <w:rFonts w:ascii="Times New Roman" w:eastAsia="Arial" w:hAnsi="Times New Roman" w:cs="Times New Roman"/>
          <w:b/>
          <w:bCs/>
          <w:spacing w:val="-1"/>
          <w:sz w:val="24"/>
          <w:szCs w:val="24"/>
        </w:rPr>
        <w:t>f</w:t>
      </w:r>
      <w:r w:rsidRPr="00691285">
        <w:rPr>
          <w:rFonts w:ascii="Times New Roman" w:eastAsia="Arial" w:hAnsi="Times New Roman" w:cs="Times New Roman"/>
          <w:b/>
          <w:bCs/>
          <w:sz w:val="24"/>
          <w:szCs w:val="24"/>
        </w:rPr>
        <w:t>or Propos</w:t>
      </w:r>
      <w:r w:rsidRPr="00691285">
        <w:rPr>
          <w:rFonts w:ascii="Times New Roman" w:eastAsia="Arial" w:hAnsi="Times New Roman" w:cs="Times New Roman"/>
          <w:b/>
          <w:bCs/>
          <w:spacing w:val="-1"/>
          <w:sz w:val="24"/>
          <w:szCs w:val="24"/>
        </w:rPr>
        <w:t>a</w:t>
      </w:r>
      <w:r w:rsidRPr="00691285">
        <w:rPr>
          <w:rFonts w:ascii="Times New Roman" w:eastAsia="Arial" w:hAnsi="Times New Roman" w:cs="Times New Roman"/>
          <w:b/>
          <w:bCs/>
          <w:sz w:val="24"/>
          <w:szCs w:val="24"/>
        </w:rPr>
        <w:t>ls (RFP)</w:t>
      </w:r>
      <w:r w:rsidRPr="00691285">
        <w:rPr>
          <w:rFonts w:ascii="Times New Roman" w:eastAsia="Arial" w:hAnsi="Times New Roman" w:cs="Times New Roman"/>
          <w:b/>
          <w:bCs/>
          <w:spacing w:val="-2"/>
          <w:sz w:val="24"/>
          <w:szCs w:val="24"/>
        </w:rPr>
        <w:t xml:space="preserve"> </w:t>
      </w:r>
      <w:r w:rsidRPr="00691285">
        <w:rPr>
          <w:rFonts w:ascii="Times New Roman" w:eastAsia="Arial" w:hAnsi="Times New Roman" w:cs="Times New Roman"/>
          <w:b/>
          <w:bCs/>
          <w:spacing w:val="1"/>
          <w:sz w:val="24"/>
          <w:szCs w:val="24"/>
        </w:rPr>
        <w:t xml:space="preserve">No. </w:t>
      </w:r>
      <w:r w:rsidR="00691285" w:rsidRPr="00691285">
        <w:rPr>
          <w:rFonts w:ascii="Times New Roman" w:eastAsia="Arial" w:hAnsi="Times New Roman" w:cs="Times New Roman"/>
          <w:b/>
          <w:bCs/>
          <w:spacing w:val="1"/>
          <w:sz w:val="24"/>
          <w:szCs w:val="24"/>
        </w:rPr>
        <w:t>2026-10</w:t>
      </w:r>
      <w:r w:rsidR="00EE7611">
        <w:rPr>
          <w:rFonts w:ascii="Times New Roman" w:eastAsia="Arial" w:hAnsi="Times New Roman" w:cs="Times New Roman"/>
          <w:b/>
          <w:bCs/>
          <w:spacing w:val="1"/>
          <w:sz w:val="24"/>
          <w:szCs w:val="24"/>
        </w:rPr>
        <w:t>2</w:t>
      </w:r>
    </w:p>
    <w:p w14:paraId="61C35505" w14:textId="7C4DE056"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691285">
        <w:rPr>
          <w:rFonts w:ascii="Times New Roman" w:eastAsia="Arial" w:hAnsi="Times New Roman" w:cs="Times New Roman"/>
          <w:b/>
          <w:bCs/>
          <w:sz w:val="24"/>
          <w:szCs w:val="24"/>
        </w:rPr>
        <w:t>Purpos</w:t>
      </w:r>
      <w:r w:rsidRPr="00691285">
        <w:rPr>
          <w:rFonts w:ascii="Times New Roman" w:eastAsia="Arial" w:hAnsi="Times New Roman" w:cs="Times New Roman"/>
          <w:b/>
          <w:bCs/>
          <w:spacing w:val="-1"/>
          <w:sz w:val="24"/>
          <w:szCs w:val="24"/>
        </w:rPr>
        <w:t>e</w:t>
      </w:r>
      <w:r w:rsidRPr="00691285">
        <w:rPr>
          <w:rFonts w:ascii="Times New Roman" w:eastAsia="Arial" w:hAnsi="Times New Roman" w:cs="Times New Roman"/>
          <w:b/>
          <w:bCs/>
          <w:sz w:val="24"/>
          <w:szCs w:val="24"/>
        </w:rPr>
        <w:t xml:space="preserve">: </w:t>
      </w:r>
      <w:bookmarkStart w:id="0" w:name="_Hlk62658032"/>
      <w:r w:rsidR="00691285" w:rsidRPr="00691285">
        <w:rPr>
          <w:rFonts w:ascii="Times New Roman" w:eastAsia="Arial" w:hAnsi="Times New Roman" w:cs="Times New Roman"/>
          <w:b/>
          <w:bCs/>
          <w:sz w:val="24"/>
          <w:szCs w:val="24"/>
        </w:rPr>
        <w:t>Printing and Paper Supplies</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267F6D68"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w:t>
      </w:r>
      <w:r w:rsidR="00691285">
        <w:rPr>
          <w:rFonts w:ascii="Times New Roman" w:eastAsia="Arial" w:hAnsi="Times New Roman" w:cs="Times New Roman"/>
          <w:spacing w:val="2"/>
          <w:sz w:val="24"/>
          <w:szCs w:val="24"/>
        </w:rPr>
        <w:t>printing and paper supplies.</w:t>
      </w:r>
      <w:r w:rsidRPr="008D15BB">
        <w:rPr>
          <w:rFonts w:ascii="Times New Roman" w:eastAsia="Arial" w:hAnsi="Times New Roman" w:cs="Times New Roman"/>
          <w:spacing w:val="2"/>
          <w:sz w:val="24"/>
          <w:szCs w:val="24"/>
        </w:rPr>
        <w:t xml:space="preserve"> </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1756C662"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w:t>
      </w:r>
      <w:r w:rsidRPr="00092902">
        <w:rPr>
          <w:rFonts w:ascii="Times New Roman" w:eastAsia="Arial" w:hAnsi="Times New Roman" w:cs="Times New Roman"/>
          <w:sz w:val="24"/>
          <w:szCs w:val="24"/>
        </w:rPr>
        <w:t xml:space="preserve">submitted </w:t>
      </w:r>
      <w:r w:rsidR="0001735D" w:rsidRPr="00092902">
        <w:rPr>
          <w:rFonts w:ascii="Times New Roman" w:eastAsia="Arial" w:hAnsi="Times New Roman" w:cs="Times New Roman"/>
          <w:sz w:val="24"/>
          <w:szCs w:val="24"/>
        </w:rPr>
        <w:t>o</w:t>
      </w:r>
      <w:r w:rsidRPr="00092902">
        <w:rPr>
          <w:rFonts w:ascii="Times New Roman" w:eastAsia="Arial" w:hAnsi="Times New Roman" w:cs="Times New Roman"/>
          <w:sz w:val="24"/>
          <w:szCs w:val="24"/>
        </w:rPr>
        <w:t>n</w:t>
      </w:r>
      <w:r w:rsidRPr="00092902">
        <w:rPr>
          <w:rFonts w:ascii="Times New Roman" w:eastAsia="Arial" w:hAnsi="Times New Roman" w:cs="Times New Roman"/>
          <w:spacing w:val="1"/>
          <w:sz w:val="24"/>
          <w:szCs w:val="24"/>
        </w:rPr>
        <w:t xml:space="preserve"> o</w:t>
      </w:r>
      <w:r w:rsidRPr="00092902">
        <w:rPr>
          <w:rFonts w:ascii="Times New Roman" w:eastAsia="Arial" w:hAnsi="Times New Roman" w:cs="Times New Roman"/>
          <w:sz w:val="24"/>
          <w:szCs w:val="24"/>
        </w:rPr>
        <w:t xml:space="preserve">r </w:t>
      </w:r>
      <w:r w:rsidRPr="00092902">
        <w:rPr>
          <w:rFonts w:ascii="Times New Roman" w:eastAsia="Arial" w:hAnsi="Times New Roman" w:cs="Times New Roman"/>
          <w:spacing w:val="-2"/>
          <w:sz w:val="24"/>
          <w:szCs w:val="24"/>
        </w:rPr>
        <w:t>be</w:t>
      </w:r>
      <w:r w:rsidRPr="00092902">
        <w:rPr>
          <w:rFonts w:ascii="Times New Roman" w:eastAsia="Arial" w:hAnsi="Times New Roman" w:cs="Times New Roman"/>
          <w:spacing w:val="2"/>
          <w:sz w:val="24"/>
          <w:szCs w:val="24"/>
        </w:rPr>
        <w:t>f</w:t>
      </w:r>
      <w:r w:rsidRPr="00092902">
        <w:rPr>
          <w:rFonts w:ascii="Times New Roman" w:eastAsia="Arial" w:hAnsi="Times New Roman" w:cs="Times New Roman"/>
          <w:sz w:val="24"/>
          <w:szCs w:val="24"/>
        </w:rPr>
        <w:t>o</w:t>
      </w:r>
      <w:r w:rsidRPr="00092902">
        <w:rPr>
          <w:rFonts w:ascii="Times New Roman" w:eastAsia="Arial" w:hAnsi="Times New Roman" w:cs="Times New Roman"/>
          <w:spacing w:val="-4"/>
          <w:sz w:val="24"/>
          <w:szCs w:val="24"/>
        </w:rPr>
        <w:t>r</w:t>
      </w:r>
      <w:r w:rsidRPr="00092902">
        <w:rPr>
          <w:rFonts w:ascii="Times New Roman" w:eastAsia="Arial" w:hAnsi="Times New Roman" w:cs="Times New Roman"/>
          <w:sz w:val="24"/>
          <w:szCs w:val="24"/>
        </w:rPr>
        <w:t>e:</w:t>
      </w:r>
      <w:r w:rsidRPr="008D15BB">
        <w:rPr>
          <w:rFonts w:ascii="Times New Roman" w:eastAsia="Arial" w:hAnsi="Times New Roman" w:cs="Times New Roman"/>
          <w:sz w:val="24"/>
          <w:szCs w:val="24"/>
        </w:rPr>
        <w:tab/>
      </w:r>
      <w:r w:rsidR="00444EED">
        <w:rPr>
          <w:rFonts w:ascii="Times New Roman" w:eastAsia="Arial" w:hAnsi="Times New Roman" w:cs="Times New Roman"/>
          <w:b/>
          <w:bCs/>
          <w:sz w:val="24"/>
          <w:szCs w:val="24"/>
        </w:rPr>
        <w:t>12:00 PM Eastern Time on</w:t>
      </w:r>
      <w:r w:rsidR="00092902">
        <w:rPr>
          <w:rFonts w:ascii="Times New Roman" w:eastAsia="Arial" w:hAnsi="Times New Roman" w:cs="Times New Roman"/>
          <w:b/>
          <w:bCs/>
          <w:sz w:val="24"/>
          <w:szCs w:val="24"/>
        </w:rPr>
        <w:t xml:space="preserve"> March 11, 2026</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Pr="005D0BA1" w:rsidRDefault="00CD46A2" w:rsidP="00CD46A2">
      <w:pPr>
        <w:widowControl w:val="0"/>
        <w:ind w:left="1080" w:right="2880"/>
        <w:jc w:val="both"/>
        <w:rPr>
          <w:rFonts w:ascii="Times New Roman" w:eastAsia="Arial" w:hAnsi="Times New Roman" w:cs="Times New Roman"/>
          <w:bCs/>
          <w:spacing w:val="-2"/>
          <w:sz w:val="24"/>
          <w:szCs w:val="24"/>
        </w:rPr>
      </w:pPr>
      <w:r w:rsidRPr="005D0BA1">
        <w:rPr>
          <w:rFonts w:ascii="Times New Roman" w:eastAsia="Arial" w:hAnsi="Times New Roman" w:cs="Times New Roman"/>
          <w:bCs/>
          <w:spacing w:val="-2"/>
          <w:sz w:val="24"/>
          <w:szCs w:val="24"/>
        </w:rPr>
        <w:t>Sworn Statement Regarding Campaign Finance Laws</w:t>
      </w:r>
    </w:p>
    <w:p w14:paraId="7296C911"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5D0BA1">
        <w:rPr>
          <w:rFonts w:ascii="Times New Roman" w:eastAsia="Arial" w:hAnsi="Times New Roman" w:cs="Times New Roman"/>
          <w:bCs/>
          <w:spacing w:val="-2"/>
          <w:sz w:val="24"/>
          <w:szCs w:val="24"/>
        </w:rPr>
        <w:t>Mandatory Requirements Statement</w:t>
      </w:r>
    </w:p>
    <w:p w14:paraId="1DAC8877"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Submission Checklist</w:t>
      </w:r>
    </w:p>
    <w:p w14:paraId="12999285" w14:textId="0DA97708" w:rsidR="00CD46A2" w:rsidRDefault="00CD46A2" w:rsidP="001B4E9D">
      <w:pPr>
        <w:widowControl w:val="0"/>
        <w:ind w:left="1080" w:right="2880"/>
        <w:jc w:val="both"/>
        <w:rPr>
          <w:rFonts w:ascii="Times New Roman" w:eastAsia="Arial" w:hAnsi="Times New Roman" w:cs="Times New Roman"/>
          <w:bCs/>
          <w:spacing w:val="-2"/>
          <w:sz w:val="24"/>
          <w:szCs w:val="24"/>
        </w:rPr>
      </w:pPr>
      <w:r w:rsidRPr="00691285">
        <w:rPr>
          <w:rFonts w:ascii="Times New Roman" w:eastAsia="Arial" w:hAnsi="Times New Roman" w:cs="Times New Roman"/>
          <w:bCs/>
          <w:spacing w:val="-2"/>
          <w:sz w:val="24"/>
          <w:szCs w:val="24"/>
        </w:rPr>
        <w:t>Business Continuity Form</w:t>
      </w:r>
    </w:p>
    <w:p w14:paraId="2088AF04" w14:textId="36AEEBEB" w:rsidR="001B4E9D" w:rsidRPr="008D15BB" w:rsidRDefault="001B4E9D" w:rsidP="001B4E9D">
      <w:pPr>
        <w:widowControl w:val="0"/>
        <w:ind w:left="1080" w:right="2880"/>
        <w:jc w:val="both"/>
        <w:rPr>
          <w:rFonts w:ascii="Times New Roman" w:eastAsia="Arial" w:hAnsi="Times New Roman" w:cs="Times New Roman"/>
          <w:bCs/>
          <w:spacing w:val="-2"/>
          <w:sz w:val="24"/>
          <w:szCs w:val="24"/>
        </w:rPr>
      </w:pPr>
      <w:r w:rsidRPr="0087179B">
        <w:rPr>
          <w:rFonts w:ascii="Times New Roman" w:eastAsia="Arial" w:hAnsi="Times New Roman" w:cs="Times New Roman"/>
          <w:bCs/>
          <w:sz w:val="24"/>
          <w:szCs w:val="24"/>
        </w:rPr>
        <w:t>KEMI Printing and Stationary Sample Items</w:t>
      </w:r>
    </w:p>
    <w:p w14:paraId="2896A8B9" w14:textId="3EAB7AAE" w:rsidR="00CD46A2" w:rsidRDefault="001B4E9D" w:rsidP="00CD46A2">
      <w:pPr>
        <w:ind w:left="1080" w:right="2880"/>
        <w:jc w:val="both"/>
        <w:rPr>
          <w:rFonts w:ascii="Times New Roman" w:eastAsia="Arial" w:hAnsi="Times New Roman" w:cs="Times New Roman"/>
          <w:bCs/>
          <w:sz w:val="24"/>
          <w:szCs w:val="24"/>
        </w:rPr>
      </w:pPr>
      <w:r w:rsidRPr="001169B6">
        <w:rPr>
          <w:rFonts w:ascii="Times New Roman" w:eastAsia="Arial" w:hAnsi="Times New Roman" w:cs="Times New Roman"/>
          <w:bCs/>
          <w:sz w:val="24"/>
          <w:szCs w:val="24"/>
        </w:rPr>
        <w:t>Pricing Spreadsheet</w:t>
      </w:r>
    </w:p>
    <w:p w14:paraId="77D34B7F" w14:textId="09B4F2B5" w:rsidR="00BC6758" w:rsidRPr="008D15BB" w:rsidRDefault="00BC6758" w:rsidP="00BC6758">
      <w:pPr>
        <w:ind w:left="1080" w:right="2880"/>
        <w:jc w:val="both"/>
        <w:rPr>
          <w:rFonts w:ascii="Times New Roman" w:eastAsia="Arial" w:hAnsi="Times New Roman" w:cs="Times New Roman"/>
          <w:bCs/>
          <w:spacing w:val="-2"/>
          <w:sz w:val="24"/>
          <w:szCs w:val="24"/>
        </w:rPr>
      </w:pPr>
      <w:r w:rsidRPr="00820ED4">
        <w:rPr>
          <w:rFonts w:ascii="Times New Roman" w:eastAsia="Arial" w:hAnsi="Times New Roman" w:cs="Times New Roman"/>
          <w:bCs/>
          <w:spacing w:val="-2"/>
          <w:sz w:val="24"/>
          <w:szCs w:val="24"/>
        </w:rPr>
        <w:t>KEMI Logo Style Guide</w:t>
      </w: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4E3AC7FC" w:rsidR="00CD46A2" w:rsidRPr="00EF0387" w:rsidRDefault="00CD46A2" w:rsidP="00EF0387">
      <w:pPr>
        <w:pStyle w:val="ListParagraph"/>
        <w:widowControl w:val="0"/>
        <w:numPr>
          <w:ilvl w:val="0"/>
          <w:numId w:val="30"/>
        </w:numPr>
        <w:jc w:val="both"/>
        <w:rPr>
          <w:rFonts w:ascii="Times New Roman" w:eastAsia="Arial" w:hAnsi="Times New Roman" w:cs="Times New Roman"/>
          <w:b/>
          <w:sz w:val="24"/>
          <w:szCs w:val="24"/>
        </w:rPr>
      </w:pPr>
      <w:r w:rsidRPr="00EF0387">
        <w:rPr>
          <w:rFonts w:ascii="Times New Roman" w:eastAsia="Arial" w:hAnsi="Times New Roman" w:cs="Times New Roman"/>
          <w:b/>
          <w:sz w:val="24"/>
          <w:szCs w:val="24"/>
        </w:rPr>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Default="00751B4C" w:rsidP="00DD7589">
      <w:pPr>
        <w:widowControl w:val="0"/>
        <w:numPr>
          <w:ilvl w:val="0"/>
          <w:numId w:val="6"/>
        </w:numPr>
        <w:rPr>
          <w:rFonts w:ascii="Times New Roman" w:eastAsia="Arial" w:hAnsi="Times New Roman" w:cs="Times New Roman"/>
          <w:sz w:val="24"/>
          <w:szCs w:val="24"/>
        </w:rPr>
      </w:pPr>
      <w:r>
        <w:rPr>
          <w:rFonts w:ascii="Times New Roman" w:eastAsia="Arial" w:hAnsi="Times New Roman" w:cs="Times New Roman"/>
          <w:sz w:val="24"/>
          <w:szCs w:val="24"/>
        </w:rPr>
        <w:t xml:space="preserve">Purpose and </w:t>
      </w:r>
      <w:r w:rsidR="00CD46A2" w:rsidRPr="008D15BB">
        <w:rPr>
          <w:rFonts w:ascii="Times New Roman" w:eastAsia="Arial" w:hAnsi="Times New Roman" w:cs="Times New Roman"/>
          <w:sz w:val="24"/>
          <w:szCs w:val="24"/>
        </w:rPr>
        <w:t>Scope of Services</w:t>
      </w:r>
    </w:p>
    <w:p w14:paraId="68E013F1" w14:textId="77777777" w:rsidR="005D0BA1" w:rsidRPr="008D15BB" w:rsidRDefault="005D0BA1" w:rsidP="005E03CD">
      <w:pPr>
        <w:widowControl w:val="0"/>
        <w:ind w:left="360"/>
        <w:rPr>
          <w:rFonts w:ascii="Times New Roman" w:eastAsia="Arial" w:hAnsi="Times New Roman" w:cs="Times New Roman"/>
          <w:sz w:val="24"/>
          <w:szCs w:val="24"/>
        </w:rPr>
      </w:pPr>
    </w:p>
    <w:p w14:paraId="6D7AF817" w14:textId="2CF463FE" w:rsidR="00CD46A2" w:rsidRPr="008D15BB" w:rsidRDefault="00DD7589" w:rsidP="005E03CD">
      <w:pPr>
        <w:ind w:left="720"/>
        <w:rPr>
          <w:rFonts w:ascii="Times New Roman" w:eastAsia="Arial" w:hAnsi="Times New Roman" w:cs="Times New Roman"/>
          <w:sz w:val="24"/>
          <w:szCs w:val="24"/>
        </w:rPr>
      </w:pPr>
      <w:r w:rsidRPr="00DD7589">
        <w:rPr>
          <w:rFonts w:ascii="Times New Roman" w:eastAsia="Arial" w:hAnsi="Times New Roman" w:cs="Times New Roman"/>
          <w:sz w:val="24"/>
          <w:szCs w:val="24"/>
        </w:rPr>
        <w:t>This Request for Proposal (RFP) provides interested Offerors with adequate information to prepare and submit proposals for consideration by KEMI to satisfy an ongoing need for</w:t>
      </w:r>
      <w:r w:rsidR="005D0BA1">
        <w:rPr>
          <w:rFonts w:ascii="Times New Roman" w:eastAsia="Arial" w:hAnsi="Times New Roman" w:cs="Times New Roman"/>
          <w:sz w:val="24"/>
          <w:szCs w:val="24"/>
        </w:rPr>
        <w:t xml:space="preserve"> the </w:t>
      </w:r>
      <w:r w:rsidRPr="00DD7589">
        <w:rPr>
          <w:rFonts w:ascii="Times New Roman" w:eastAsia="Arial" w:hAnsi="Times New Roman" w:cs="Times New Roman"/>
          <w:sz w:val="24"/>
          <w:szCs w:val="24"/>
        </w:rPr>
        <w:t>purchase of printing and paper supplies.</w:t>
      </w:r>
      <w:r w:rsidRPr="00DD7589">
        <w:rPr>
          <w:rFonts w:ascii="Times New Roman" w:eastAsia="Arial" w:hAnsi="Times New Roman" w:cs="Times New Roman"/>
          <w:sz w:val="24"/>
          <w:szCs w:val="24"/>
        </w:rPr>
        <w:cr/>
      </w: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Pr="008D15BB"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CD46A2" w:rsidRPr="008D15BB" w14:paraId="685B675D"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5511A280" w14:textId="090756B6" w:rsidR="00CD46A2" w:rsidRPr="008D15BB" w:rsidRDefault="00DD7589"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Qualifications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093FCF1" w14:textId="1E518BF0" w:rsidR="00CD46A2" w:rsidRPr="008D15BB" w:rsidRDefault="00DD7589"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r w:rsidR="00CD46A2" w:rsidRPr="008D15BB" w14:paraId="088BC0B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1599555F" w14:textId="54E8E258" w:rsidR="00CD46A2" w:rsidRPr="008D15BB" w:rsidRDefault="00DD7589"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Pricing</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366CD748" w14:textId="09D8604C" w:rsidR="00CD46A2" w:rsidRPr="008D15BB" w:rsidRDefault="00DD7589"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75</w:t>
            </w:r>
          </w:p>
        </w:tc>
      </w:tr>
      <w:tr w:rsidR="00CD46A2"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CD46A2" w:rsidRPr="008D15BB" w:rsidRDefault="00CD46A2"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CD46A2" w:rsidRPr="008D15BB" w:rsidRDefault="00CD46A2"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D46A2"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3798628F" w14:textId="77777777" w:rsidR="00CD46A2" w:rsidRPr="008D15BB" w:rsidRDefault="00CD46A2" w:rsidP="00CD46A2">
      <w:pPr>
        <w:widowControl w:val="0"/>
        <w:jc w:val="both"/>
        <w:rPr>
          <w:rFonts w:ascii="Times New Roman" w:eastAsia="Calibri" w:hAnsi="Times New Roman" w:cs="Times New Roman"/>
          <w:sz w:val="24"/>
          <w:szCs w:val="24"/>
        </w:rPr>
      </w:pPr>
      <w:r w:rsidRPr="008D15BB">
        <w:rPr>
          <w:rFonts w:ascii="Times New Roman" w:eastAsia="Calibri" w:hAnsi="Times New Roman" w:cs="Times New Roman"/>
          <w:noProof/>
          <w:sz w:val="24"/>
          <w:szCs w:val="24"/>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248040" cy="28800"/>
                      </w14:xfrm>
                    </w14:contentPart>
                  </a:graphicData>
                </a:graphic>
              </wp:anchor>
            </w:drawing>
          </mc:Choice>
          <mc:Fallback>
            <w:pict>
              <v:shapetype w14:anchorId="2D2701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5EYpy4QAAAAwBAAAPAAAAZHJzL2Rv&#10;d25yZXYueG1sTI87T8QwEIR7JP6DtUg0KGcHlHuEOCeEeDQIiUBD54uXJCJeR7Hvkvx7lgq6Ge1o&#10;9ptiP7tenHAMnScN6UqBQKq97ajR8PH+mGxBhGjImt4TalgwwL48PytMbv1Eb3iqYiO4hEJuNLQx&#10;DrmUoW7RmbDyAxLfvvzoTGQ7NtKOZuJy18trpdbSmY74Q2sGvG+x/q6OTsPD69y8LDJbnmxFz93V&#10;5DefO6/15cV8dwsi4hz/wvCLz+hQMtPBH8kG0WtI1umWx0RWqcpAcCTJNtkOxIHVjQJZFvL/iP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">
                <v:imagedata r:id="rId9" o:title=""/>
              </v:shape>
            </w:pict>
          </mc:Fallback>
        </mc:AlternateContent>
      </w:r>
    </w:p>
    <w:p w14:paraId="6C09EBFA" w14:textId="23F8A0D3"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RFP Publication Date –</w:t>
      </w:r>
      <w:r w:rsidR="00EE7611">
        <w:rPr>
          <w:rFonts w:ascii="Times New Roman" w:eastAsia="Calibri" w:hAnsi="Times New Roman" w:cs="Times New Roman"/>
          <w:sz w:val="24"/>
          <w:szCs w:val="24"/>
        </w:rPr>
        <w:t xml:space="preserve"> Wednesday, February 11, 2026</w:t>
      </w:r>
      <w:r w:rsidRPr="008D15BB">
        <w:rPr>
          <w:rFonts w:ascii="Times New Roman" w:eastAsia="Calibri" w:hAnsi="Times New Roman" w:cs="Times New Roman"/>
          <w:sz w:val="24"/>
          <w:szCs w:val="24"/>
        </w:rPr>
        <w:tab/>
      </w:r>
    </w:p>
    <w:p w14:paraId="53AEC277" w14:textId="5AB03E39"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Inquiries – </w:t>
      </w:r>
      <w:r w:rsidR="00092902">
        <w:rPr>
          <w:rFonts w:ascii="Times New Roman" w:eastAsia="Calibri" w:hAnsi="Times New Roman" w:cs="Times New Roman"/>
          <w:sz w:val="24"/>
          <w:szCs w:val="24"/>
        </w:rPr>
        <w:t>Wednesday, February 18, 2026</w:t>
      </w:r>
      <w:r w:rsidRPr="008D15BB">
        <w:rPr>
          <w:rFonts w:ascii="Times New Roman" w:eastAsia="Calibri" w:hAnsi="Times New Roman" w:cs="Times New Roman"/>
          <w:sz w:val="24"/>
          <w:szCs w:val="24"/>
        </w:rPr>
        <w:tab/>
      </w:r>
    </w:p>
    <w:p w14:paraId="726737C1" w14:textId="0A08F6BE"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Response to Inquiries – </w:t>
      </w:r>
      <w:r w:rsidR="00092902">
        <w:rPr>
          <w:rFonts w:ascii="Times New Roman" w:eastAsia="Calibri" w:hAnsi="Times New Roman" w:cs="Times New Roman"/>
          <w:sz w:val="24"/>
          <w:szCs w:val="24"/>
        </w:rPr>
        <w:t>Wednesday, February 25, 2026</w:t>
      </w:r>
    </w:p>
    <w:p w14:paraId="7CD2CFDC" w14:textId="035F16FD"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Submission of Proposals – </w:t>
      </w:r>
      <w:r w:rsidR="00092902">
        <w:rPr>
          <w:rFonts w:ascii="Times New Roman" w:eastAsia="Calibri" w:hAnsi="Times New Roman" w:cs="Times New Roman"/>
          <w:sz w:val="24"/>
          <w:szCs w:val="24"/>
        </w:rPr>
        <w:t>Wednesday, March 11, 2026</w:t>
      </w:r>
    </w:p>
    <w:p w14:paraId="3E7D28BA" w14:textId="6ABB3D8A"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Virtual Interview/Discussions </w:t>
      </w:r>
      <w:r>
        <w:rPr>
          <w:rFonts w:ascii="Times New Roman" w:eastAsia="Calibri" w:hAnsi="Times New Roman" w:cs="Times New Roman"/>
          <w:sz w:val="24"/>
          <w:szCs w:val="24"/>
        </w:rPr>
        <w:t xml:space="preserve">(Optional) </w:t>
      </w:r>
      <w:r w:rsidR="0012015E">
        <w:rPr>
          <w:rFonts w:ascii="Times New Roman" w:eastAsia="Calibri" w:hAnsi="Times New Roman" w:cs="Times New Roman"/>
          <w:sz w:val="24"/>
          <w:szCs w:val="24"/>
        </w:rPr>
        <w:t>– March</w:t>
      </w:r>
      <w:r w:rsidR="008B4FA6">
        <w:rPr>
          <w:rFonts w:ascii="Times New Roman" w:eastAsia="Calibri" w:hAnsi="Times New Roman" w:cs="Times New Roman"/>
          <w:sz w:val="24"/>
          <w:szCs w:val="24"/>
        </w:rPr>
        <w:t xml:space="preserve"> 30 – April 1, 2026</w:t>
      </w:r>
    </w:p>
    <w:p w14:paraId="02548CDF" w14:textId="77777777" w:rsidR="002A7A89" w:rsidRPr="00EF0387" w:rsidRDefault="00CD46A2" w:rsidP="002A7A89">
      <w:pPr>
        <w:widowControl w:val="0"/>
        <w:numPr>
          <w:ilvl w:val="0"/>
          <w:numId w:val="1"/>
        </w:numPr>
        <w:spacing w:after="200" w:line="276" w:lineRule="auto"/>
        <w:jc w:val="both"/>
        <w:rPr>
          <w:rFonts w:ascii="Times New Roman" w:eastAsia="Arial" w:hAnsi="Times New Roman" w:cs="Times New Roman"/>
          <w:b/>
          <w:sz w:val="24"/>
          <w:szCs w:val="24"/>
        </w:rPr>
      </w:pPr>
      <w:r w:rsidRPr="008D15BB">
        <w:rPr>
          <w:rFonts w:ascii="Times New Roman" w:eastAsia="Calibri" w:hAnsi="Times New Roman" w:cs="Times New Roman"/>
          <w:sz w:val="24"/>
          <w:szCs w:val="24"/>
        </w:rPr>
        <w:t xml:space="preserve">Estimated Contract Award – </w:t>
      </w:r>
      <w:r w:rsidR="00CB35A9">
        <w:rPr>
          <w:rFonts w:ascii="Times New Roman" w:eastAsia="Calibri" w:hAnsi="Times New Roman" w:cs="Times New Roman"/>
          <w:sz w:val="24"/>
          <w:szCs w:val="24"/>
        </w:rPr>
        <w:t>July 1, 2026</w:t>
      </w:r>
    </w:p>
    <w:p w14:paraId="0C6F978D" w14:textId="77777777" w:rsidR="00EF0387" w:rsidRDefault="00EF0387" w:rsidP="00EF0387">
      <w:pPr>
        <w:widowControl w:val="0"/>
        <w:spacing w:after="200" w:line="276" w:lineRule="auto"/>
        <w:jc w:val="both"/>
        <w:rPr>
          <w:rFonts w:ascii="Times New Roman" w:eastAsia="Arial" w:hAnsi="Times New Roman" w:cs="Times New Roman"/>
          <w:b/>
          <w:sz w:val="24"/>
          <w:szCs w:val="24"/>
        </w:rPr>
      </w:pPr>
    </w:p>
    <w:p w14:paraId="721AB9E2" w14:textId="4AAFDD1C" w:rsidR="00CD46A2" w:rsidRPr="00EF0387" w:rsidRDefault="00CD46A2" w:rsidP="00EF0387">
      <w:pPr>
        <w:pStyle w:val="ListParagraph"/>
        <w:widowControl w:val="0"/>
        <w:numPr>
          <w:ilvl w:val="0"/>
          <w:numId w:val="29"/>
        </w:numPr>
        <w:spacing w:after="200" w:line="276" w:lineRule="auto"/>
        <w:jc w:val="both"/>
        <w:rPr>
          <w:rFonts w:ascii="Times New Roman" w:eastAsia="Arial" w:hAnsi="Times New Roman" w:cs="Times New Roman"/>
          <w:b/>
          <w:sz w:val="24"/>
          <w:szCs w:val="24"/>
        </w:rPr>
      </w:pPr>
      <w:r w:rsidRPr="00EF0387">
        <w:rPr>
          <w:rFonts w:ascii="Times New Roman" w:eastAsia="Arial" w:hAnsi="Times New Roman" w:cs="Times New Roman"/>
          <w:b/>
          <w:sz w:val="24"/>
          <w:szCs w:val="24"/>
        </w:rPr>
        <w:t>PROPOSAL REQUIREMENTS</w:t>
      </w:r>
    </w:p>
    <w:p w14:paraId="60D34218" w14:textId="77777777" w:rsidR="00581EB8" w:rsidRDefault="00581EB8" w:rsidP="00581EB8">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Business Qualifications</w:t>
      </w:r>
    </w:p>
    <w:p w14:paraId="379ECE5D" w14:textId="77777777" w:rsidR="0055048D" w:rsidRDefault="0055048D" w:rsidP="0055048D">
      <w:pPr>
        <w:ind w:left="720"/>
        <w:rPr>
          <w:rFonts w:ascii="Times New Roman" w:eastAsia="Calibri" w:hAnsi="Times New Roman" w:cs="Times New Roman"/>
          <w:b/>
          <w:bCs/>
          <w:sz w:val="24"/>
          <w:szCs w:val="24"/>
        </w:rPr>
      </w:pPr>
    </w:p>
    <w:p w14:paraId="74258C52" w14:textId="49B28634" w:rsidR="00581EB8" w:rsidRDefault="00581EB8" w:rsidP="009A61C9">
      <w:pPr>
        <w:numPr>
          <w:ilvl w:val="1"/>
          <w:numId w:val="28"/>
        </w:numPr>
        <w:rPr>
          <w:rFonts w:ascii="Times New Roman" w:eastAsia="Calibri" w:hAnsi="Times New Roman" w:cs="Times New Roman"/>
          <w:sz w:val="24"/>
          <w:szCs w:val="24"/>
        </w:rPr>
      </w:pPr>
      <w:r w:rsidRPr="00581EB8">
        <w:rPr>
          <w:rFonts w:ascii="Times New Roman" w:eastAsia="Calibri" w:hAnsi="Times New Roman" w:cs="Times New Roman"/>
          <w:sz w:val="24"/>
          <w:szCs w:val="24"/>
        </w:rPr>
        <w:t>The business name, primary address, branch address, phone and fax numbers and the number of years the business has been in operation under the above name.</w:t>
      </w:r>
    </w:p>
    <w:p w14:paraId="76CF00C2" w14:textId="77777777" w:rsidR="00581EB8" w:rsidRPr="00581EB8" w:rsidRDefault="00581EB8" w:rsidP="00581EB8">
      <w:pPr>
        <w:ind w:left="1440"/>
        <w:rPr>
          <w:rFonts w:ascii="Times New Roman" w:eastAsia="Calibri" w:hAnsi="Times New Roman" w:cs="Times New Roman"/>
          <w:sz w:val="24"/>
          <w:szCs w:val="24"/>
        </w:rPr>
      </w:pPr>
    </w:p>
    <w:p w14:paraId="5F852D7C" w14:textId="77777777" w:rsidR="00581EB8" w:rsidRDefault="00581EB8" w:rsidP="009A61C9">
      <w:pPr>
        <w:numPr>
          <w:ilvl w:val="1"/>
          <w:numId w:val="28"/>
        </w:numPr>
        <w:rPr>
          <w:rFonts w:ascii="Times New Roman" w:eastAsia="Calibri" w:hAnsi="Times New Roman" w:cs="Times New Roman"/>
          <w:sz w:val="24"/>
          <w:szCs w:val="24"/>
        </w:rPr>
      </w:pPr>
      <w:r w:rsidRPr="00581EB8">
        <w:rPr>
          <w:rFonts w:ascii="Times New Roman" w:eastAsia="Calibri" w:hAnsi="Times New Roman" w:cs="Times New Roman"/>
          <w:sz w:val="24"/>
          <w:szCs w:val="24"/>
        </w:rPr>
        <w:t xml:space="preserve">The name, title, business address, email address, and telephone number of the individual who will be KEMI’s principal contact for all </w:t>
      </w:r>
      <w:proofErr w:type="gramStart"/>
      <w:r w:rsidRPr="00581EB8">
        <w:rPr>
          <w:rFonts w:ascii="Times New Roman" w:eastAsia="Calibri" w:hAnsi="Times New Roman" w:cs="Times New Roman"/>
          <w:sz w:val="24"/>
          <w:szCs w:val="24"/>
        </w:rPr>
        <w:t>aspect</w:t>
      </w:r>
      <w:proofErr w:type="gramEnd"/>
      <w:r w:rsidRPr="00581EB8">
        <w:rPr>
          <w:rFonts w:ascii="Times New Roman" w:eastAsia="Calibri" w:hAnsi="Times New Roman" w:cs="Times New Roman"/>
          <w:sz w:val="24"/>
          <w:szCs w:val="24"/>
        </w:rPr>
        <w:t xml:space="preserve"> of the Request for Proposal and/or any resultant contract.</w:t>
      </w:r>
    </w:p>
    <w:p w14:paraId="53A82EB3" w14:textId="77777777" w:rsidR="00581EB8" w:rsidRPr="00581EB8" w:rsidRDefault="00581EB8" w:rsidP="00581EB8">
      <w:pPr>
        <w:rPr>
          <w:rFonts w:ascii="Times New Roman" w:eastAsia="Calibri" w:hAnsi="Times New Roman" w:cs="Times New Roman"/>
          <w:sz w:val="24"/>
          <w:szCs w:val="24"/>
        </w:rPr>
      </w:pPr>
    </w:p>
    <w:p w14:paraId="132EC617" w14:textId="77777777" w:rsidR="00581EB8" w:rsidRDefault="00581EB8" w:rsidP="009A61C9">
      <w:pPr>
        <w:numPr>
          <w:ilvl w:val="1"/>
          <w:numId w:val="28"/>
        </w:numPr>
        <w:rPr>
          <w:rFonts w:ascii="Times New Roman" w:eastAsia="Calibri" w:hAnsi="Times New Roman" w:cs="Times New Roman"/>
          <w:sz w:val="24"/>
          <w:szCs w:val="24"/>
        </w:rPr>
      </w:pPr>
      <w:r w:rsidRPr="00581EB8">
        <w:rPr>
          <w:rFonts w:ascii="Times New Roman" w:eastAsia="Calibri" w:hAnsi="Times New Roman" w:cs="Times New Roman"/>
          <w:sz w:val="24"/>
          <w:szCs w:val="24"/>
        </w:rPr>
        <w:t>Company history and overview of concise, direct, and accurate description of the Offeror’s ability to meet the requirements of the Request for Proposal.</w:t>
      </w:r>
    </w:p>
    <w:p w14:paraId="3868F996" w14:textId="77777777" w:rsidR="00581EB8" w:rsidRPr="00581EB8" w:rsidRDefault="00581EB8" w:rsidP="00581EB8">
      <w:pPr>
        <w:rPr>
          <w:rFonts w:ascii="Times New Roman" w:eastAsia="Calibri" w:hAnsi="Times New Roman" w:cs="Times New Roman"/>
          <w:sz w:val="24"/>
          <w:szCs w:val="24"/>
        </w:rPr>
      </w:pPr>
    </w:p>
    <w:p w14:paraId="0472243F" w14:textId="77777777" w:rsidR="00581EB8" w:rsidRDefault="00581EB8" w:rsidP="009A61C9">
      <w:pPr>
        <w:numPr>
          <w:ilvl w:val="1"/>
          <w:numId w:val="28"/>
        </w:numPr>
        <w:rPr>
          <w:rFonts w:ascii="Times New Roman" w:eastAsia="Calibri" w:hAnsi="Times New Roman" w:cs="Times New Roman"/>
          <w:sz w:val="24"/>
          <w:szCs w:val="24"/>
        </w:rPr>
      </w:pPr>
      <w:r w:rsidRPr="00581EB8">
        <w:rPr>
          <w:rFonts w:ascii="Times New Roman" w:eastAsia="Calibri" w:hAnsi="Times New Roman" w:cs="Times New Roman"/>
          <w:sz w:val="24"/>
          <w:szCs w:val="24"/>
        </w:rPr>
        <w:t>The Offeror’s ability to assist with the development of customized materials for KEMI, such as new envelope designs.</w:t>
      </w:r>
    </w:p>
    <w:p w14:paraId="7EF0C495" w14:textId="77777777" w:rsidR="00581EB8" w:rsidRPr="00581EB8" w:rsidRDefault="00581EB8" w:rsidP="00581EB8">
      <w:pPr>
        <w:rPr>
          <w:rFonts w:ascii="Times New Roman" w:eastAsia="Calibri" w:hAnsi="Times New Roman" w:cs="Times New Roman"/>
          <w:sz w:val="24"/>
          <w:szCs w:val="24"/>
        </w:rPr>
      </w:pPr>
    </w:p>
    <w:p w14:paraId="29E527BB" w14:textId="77777777" w:rsidR="00581EB8" w:rsidRDefault="00581EB8" w:rsidP="009A61C9">
      <w:pPr>
        <w:numPr>
          <w:ilvl w:val="1"/>
          <w:numId w:val="28"/>
        </w:numPr>
        <w:rPr>
          <w:rFonts w:ascii="Times New Roman" w:eastAsia="Calibri" w:hAnsi="Times New Roman" w:cs="Times New Roman"/>
          <w:sz w:val="24"/>
          <w:szCs w:val="24"/>
        </w:rPr>
      </w:pPr>
      <w:r w:rsidRPr="00581EB8">
        <w:rPr>
          <w:rFonts w:ascii="Times New Roman" w:eastAsia="Calibri" w:hAnsi="Times New Roman" w:cs="Times New Roman"/>
          <w:sz w:val="24"/>
          <w:szCs w:val="24"/>
        </w:rPr>
        <w:t>The Offeror’s experience and familiarity with USPS Mail Piece Designs and USPS Intelligent Mail Barcodes.</w:t>
      </w:r>
    </w:p>
    <w:p w14:paraId="07734635" w14:textId="77777777" w:rsidR="0055048D" w:rsidRPr="00581EB8" w:rsidRDefault="0055048D" w:rsidP="0055048D">
      <w:pPr>
        <w:rPr>
          <w:rFonts w:ascii="Times New Roman" w:eastAsia="Calibri" w:hAnsi="Times New Roman" w:cs="Times New Roman"/>
          <w:sz w:val="24"/>
          <w:szCs w:val="24"/>
        </w:rPr>
      </w:pPr>
    </w:p>
    <w:p w14:paraId="0906BC1B" w14:textId="4BCFFB66" w:rsidR="00581EB8" w:rsidRPr="00581EB8" w:rsidRDefault="00581EB8" w:rsidP="00581EB8">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Pricing</w:t>
      </w:r>
    </w:p>
    <w:p w14:paraId="547D0823" w14:textId="77777777" w:rsidR="00581EB8" w:rsidRDefault="00581EB8" w:rsidP="00581EB8">
      <w:pPr>
        <w:rPr>
          <w:rFonts w:ascii="Times New Roman" w:eastAsia="Calibri" w:hAnsi="Times New Roman" w:cs="Times New Roman"/>
          <w:b/>
          <w:bCs/>
          <w:sz w:val="24"/>
          <w:szCs w:val="24"/>
        </w:rPr>
      </w:pPr>
    </w:p>
    <w:p w14:paraId="0F128F3C" w14:textId="538E3D53" w:rsidR="00581EB8" w:rsidRDefault="00581EB8" w:rsidP="00581EB8">
      <w:pPr>
        <w:widowControl w:val="0"/>
        <w:ind w:left="720"/>
        <w:rPr>
          <w:rFonts w:ascii="Times New Roman" w:eastAsia="Arial" w:hAnsi="Times New Roman" w:cs="Times New Roman"/>
          <w:bCs/>
          <w:sz w:val="24"/>
          <w:szCs w:val="24"/>
        </w:rPr>
      </w:pPr>
      <w:r w:rsidRPr="006802D9">
        <w:rPr>
          <w:rFonts w:ascii="Times New Roman" w:eastAsia="Arial" w:hAnsi="Times New Roman" w:cs="Times New Roman"/>
          <w:bCs/>
          <w:sz w:val="24"/>
          <w:szCs w:val="24"/>
        </w:rPr>
        <w:t xml:space="preserve">Please </w:t>
      </w:r>
      <w:r w:rsidRPr="0087179B">
        <w:rPr>
          <w:rFonts w:ascii="Times New Roman" w:eastAsia="Arial" w:hAnsi="Times New Roman" w:cs="Times New Roman"/>
          <w:bCs/>
          <w:sz w:val="24"/>
          <w:szCs w:val="24"/>
        </w:rPr>
        <w:t>review the printing samples provided in the attachment labeled: “KEMI Printing and Stationary Sample Items.”  These are all examples of the printing and paper supplies which will be required under any contract awarded.  The</w:t>
      </w:r>
      <w:r w:rsidRPr="006802D9">
        <w:rPr>
          <w:rFonts w:ascii="Times New Roman" w:eastAsia="Arial" w:hAnsi="Times New Roman" w:cs="Times New Roman"/>
          <w:bCs/>
          <w:sz w:val="24"/>
          <w:szCs w:val="24"/>
        </w:rPr>
        <w:t xml:space="preserve"> yellow comment buttons on each page of the document provide additional information about the dimensions of each sample.</w:t>
      </w:r>
      <w:r w:rsidRPr="006802D9">
        <w:rPr>
          <w:rFonts w:ascii="Times New Roman" w:eastAsia="Arial" w:hAnsi="Times New Roman" w:cs="Times New Roman"/>
          <w:bCs/>
          <w:sz w:val="24"/>
          <w:szCs w:val="24"/>
        </w:rPr>
        <w:cr/>
      </w:r>
      <w:r w:rsidRPr="006802D9">
        <w:rPr>
          <w:rFonts w:ascii="Times New Roman" w:eastAsia="Arial" w:hAnsi="Times New Roman" w:cs="Times New Roman"/>
          <w:bCs/>
          <w:sz w:val="24"/>
          <w:szCs w:val="24"/>
        </w:rPr>
        <w:cr/>
        <w:t xml:space="preserve">Offeror shall provide pricing as requested in the attachment labeled: </w:t>
      </w:r>
      <w:r w:rsidRPr="001169B6">
        <w:rPr>
          <w:rFonts w:ascii="Times New Roman" w:eastAsia="Arial" w:hAnsi="Times New Roman" w:cs="Times New Roman"/>
          <w:bCs/>
          <w:sz w:val="24"/>
          <w:szCs w:val="24"/>
        </w:rPr>
        <w:t>“Pricing Spreadsheet.”</w:t>
      </w:r>
      <w:r w:rsidRPr="006802D9">
        <w:rPr>
          <w:rFonts w:ascii="Times New Roman" w:eastAsia="Arial" w:hAnsi="Times New Roman" w:cs="Times New Roman"/>
          <w:bCs/>
          <w:sz w:val="24"/>
          <w:szCs w:val="24"/>
        </w:rPr>
        <w:t xml:space="preserve"> On this spreadsheet, please complete the applicable columns (with pricing for a double order, a single order, and a ½ order) subject to the following business assumptions: </w:t>
      </w:r>
    </w:p>
    <w:p w14:paraId="6494C0E7" w14:textId="77777777" w:rsidR="00581EB8" w:rsidRDefault="00581EB8" w:rsidP="00581EB8">
      <w:pPr>
        <w:widowControl w:val="0"/>
        <w:ind w:left="720"/>
        <w:rPr>
          <w:rFonts w:ascii="Times New Roman" w:eastAsia="Arial" w:hAnsi="Times New Roman" w:cs="Times New Roman"/>
          <w:bCs/>
          <w:sz w:val="24"/>
          <w:szCs w:val="24"/>
        </w:rPr>
      </w:pPr>
    </w:p>
    <w:p w14:paraId="53A3F78D" w14:textId="77777777" w:rsidR="00581EB8" w:rsidRPr="00581EB8" w:rsidRDefault="00581EB8" w:rsidP="00581EB8">
      <w:pPr>
        <w:pStyle w:val="ListParagraph"/>
        <w:widowControl w:val="0"/>
        <w:numPr>
          <w:ilvl w:val="0"/>
          <w:numId w:val="26"/>
        </w:numPr>
        <w:rPr>
          <w:rFonts w:ascii="Times New Roman" w:eastAsia="Arial" w:hAnsi="Times New Roman" w:cs="Times New Roman"/>
          <w:sz w:val="24"/>
          <w:szCs w:val="24"/>
        </w:rPr>
      </w:pPr>
      <w:r w:rsidRPr="00581EB8">
        <w:rPr>
          <w:rFonts w:ascii="Times New Roman" w:eastAsia="Calibri" w:hAnsi="Times New Roman" w:cs="Times New Roman"/>
          <w:sz w:val="24"/>
          <w:szCs w:val="24"/>
        </w:rPr>
        <w:t>The pricing provided is a maximum cap on any charges, and price quotes lower than the cap may</w:t>
      </w:r>
      <w:r w:rsidRPr="00581EB8">
        <w:rPr>
          <w:rFonts w:ascii="Times New Roman" w:eastAsia="Calibri" w:hAnsi="Times New Roman" w:cs="Times New Roman"/>
          <w:sz w:val="24"/>
          <w:szCs w:val="24"/>
        </w:rPr>
        <w:cr/>
        <w:t>be provided during the life of any contract awarded.</w:t>
      </w:r>
    </w:p>
    <w:p w14:paraId="698DBA08" w14:textId="77777777" w:rsidR="00581EB8" w:rsidRPr="00581EB8" w:rsidRDefault="00581EB8" w:rsidP="00581EB8">
      <w:pPr>
        <w:pStyle w:val="ListParagraph"/>
        <w:widowControl w:val="0"/>
        <w:numPr>
          <w:ilvl w:val="0"/>
          <w:numId w:val="26"/>
        </w:numPr>
        <w:rPr>
          <w:rFonts w:ascii="Times New Roman" w:eastAsia="Arial" w:hAnsi="Times New Roman" w:cs="Times New Roman"/>
          <w:sz w:val="24"/>
          <w:szCs w:val="24"/>
        </w:rPr>
      </w:pPr>
      <w:r w:rsidRPr="00581EB8">
        <w:rPr>
          <w:rFonts w:ascii="Times New Roman" w:eastAsia="Calibri" w:hAnsi="Times New Roman" w:cs="Times New Roman"/>
          <w:sz w:val="24"/>
          <w:szCs w:val="24"/>
        </w:rPr>
        <w:t>The first-year pricing shall be “locked-in” with a maximum proposed price increase of three and a half percent (3.5%) in each subsequent year of the agreement.  KEMI will have to agree to any proposed price increase in writing for it to be effective.</w:t>
      </w:r>
    </w:p>
    <w:p w14:paraId="59A977A7" w14:textId="77777777" w:rsidR="00581EB8" w:rsidRPr="00581EB8" w:rsidRDefault="00581EB8" w:rsidP="00581EB8">
      <w:pPr>
        <w:pStyle w:val="ListParagraph"/>
        <w:widowControl w:val="0"/>
        <w:numPr>
          <w:ilvl w:val="0"/>
          <w:numId w:val="26"/>
        </w:numPr>
        <w:rPr>
          <w:rFonts w:ascii="Times New Roman" w:eastAsia="Arial" w:hAnsi="Times New Roman" w:cs="Times New Roman"/>
          <w:sz w:val="24"/>
          <w:szCs w:val="24"/>
        </w:rPr>
      </w:pPr>
      <w:r w:rsidRPr="00581EB8">
        <w:rPr>
          <w:rFonts w:ascii="Times New Roman" w:eastAsia="Calibri" w:hAnsi="Times New Roman" w:cs="Times New Roman"/>
          <w:sz w:val="24"/>
          <w:szCs w:val="24"/>
        </w:rPr>
        <w:t>The parties may mutually agree to add additional items and discontinue other items during the life of any contract awarded.  Pricing for additional items shall be negotiated at time of addition.</w:t>
      </w:r>
    </w:p>
    <w:p w14:paraId="3CA8C126" w14:textId="62AA604B" w:rsidR="00581EB8" w:rsidRPr="00581EB8" w:rsidRDefault="00581EB8" w:rsidP="00581EB8">
      <w:pPr>
        <w:pStyle w:val="ListParagraph"/>
        <w:widowControl w:val="0"/>
        <w:numPr>
          <w:ilvl w:val="0"/>
          <w:numId w:val="26"/>
        </w:numPr>
        <w:rPr>
          <w:rFonts w:ascii="Times New Roman" w:eastAsia="Arial" w:hAnsi="Times New Roman" w:cs="Times New Roman"/>
          <w:sz w:val="24"/>
          <w:szCs w:val="24"/>
        </w:rPr>
      </w:pPr>
      <w:r w:rsidRPr="00581EB8">
        <w:rPr>
          <w:rFonts w:ascii="Times New Roman" w:eastAsia="Calibri" w:hAnsi="Times New Roman" w:cs="Times New Roman"/>
          <w:sz w:val="24"/>
          <w:szCs w:val="24"/>
        </w:rPr>
        <w:t>Offeror must be able to provide the items identified in the spreadsheet for pricing purposes, but there is no guarantee of purchase of a minimum quantity.</w:t>
      </w:r>
    </w:p>
    <w:p w14:paraId="64DD1201" w14:textId="77777777" w:rsidR="00581EB8" w:rsidRPr="00581EB8" w:rsidRDefault="00581EB8" w:rsidP="00581EB8">
      <w:pPr>
        <w:rPr>
          <w:rFonts w:ascii="Times New Roman" w:eastAsia="Calibri" w:hAnsi="Times New Roman" w:cs="Times New Roman"/>
          <w:b/>
          <w:bCs/>
          <w:sz w:val="24"/>
          <w:szCs w:val="24"/>
        </w:rPr>
      </w:pPr>
    </w:p>
    <w:p w14:paraId="5689D5F4" w14:textId="77777777" w:rsidR="009A61C9" w:rsidRDefault="00CD46A2" w:rsidP="009A61C9">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Business Continuity Form</w:t>
      </w:r>
    </w:p>
    <w:p w14:paraId="46CCDB5C" w14:textId="77777777" w:rsidR="009A61C9" w:rsidRDefault="009A61C9" w:rsidP="009A61C9">
      <w:pPr>
        <w:ind w:left="720"/>
        <w:rPr>
          <w:rFonts w:ascii="Times New Roman" w:eastAsia="Calibri" w:hAnsi="Times New Roman" w:cs="Times New Roman"/>
          <w:b/>
          <w:bCs/>
          <w:sz w:val="24"/>
          <w:szCs w:val="24"/>
        </w:rPr>
      </w:pPr>
    </w:p>
    <w:p w14:paraId="5400FC7B" w14:textId="73747A6E" w:rsidR="00CD46A2" w:rsidRPr="009A61C9" w:rsidRDefault="00CD46A2" w:rsidP="009A61C9">
      <w:pPr>
        <w:numPr>
          <w:ilvl w:val="1"/>
          <w:numId w:val="22"/>
        </w:numPr>
        <w:rPr>
          <w:rFonts w:ascii="Times New Roman" w:eastAsia="Calibri" w:hAnsi="Times New Roman" w:cs="Times New Roman"/>
          <w:sz w:val="24"/>
          <w:szCs w:val="24"/>
        </w:rPr>
      </w:pPr>
      <w:r w:rsidRPr="009A61C9">
        <w:rPr>
          <w:rFonts w:ascii="Times New Roman" w:eastAsia="Calibri" w:hAnsi="Times New Roman" w:cs="Times New Roman"/>
          <w:sz w:val="24"/>
          <w:szCs w:val="24"/>
        </w:rPr>
        <w:t xml:space="preserve">Complete the Business Continuity </w:t>
      </w:r>
      <w:proofErr w:type="gramStart"/>
      <w:r w:rsidRPr="009A61C9">
        <w:rPr>
          <w:rFonts w:ascii="Times New Roman" w:eastAsia="Calibri" w:hAnsi="Times New Roman" w:cs="Times New Roman"/>
          <w:sz w:val="24"/>
          <w:szCs w:val="24"/>
        </w:rPr>
        <w:t>Form</w:t>
      </w:r>
      <w:proofErr w:type="gramEnd"/>
      <w:r w:rsidRPr="009A61C9">
        <w:rPr>
          <w:rFonts w:ascii="Times New Roman" w:eastAsia="Calibri" w:hAnsi="Times New Roman" w:cs="Times New Roman"/>
          <w:sz w:val="24"/>
          <w:szCs w:val="24"/>
        </w:rPr>
        <w:t xml:space="preserve"> which is attached to this </w:t>
      </w:r>
      <w:proofErr w:type="gramStart"/>
      <w:r w:rsidRPr="009A61C9">
        <w:rPr>
          <w:rFonts w:ascii="Times New Roman" w:eastAsia="Calibri" w:hAnsi="Times New Roman" w:cs="Times New Roman"/>
          <w:sz w:val="24"/>
          <w:szCs w:val="24"/>
        </w:rPr>
        <w:t>RFP</w:t>
      </w:r>
      <w:r w:rsidR="004D2BE6" w:rsidRPr="009A61C9">
        <w:rPr>
          <w:rFonts w:ascii="Times New Roman" w:eastAsia="Calibri" w:hAnsi="Times New Roman" w:cs="Times New Roman"/>
          <w:sz w:val="24"/>
          <w:szCs w:val="24"/>
        </w:rPr>
        <w:t>,</w:t>
      </w:r>
      <w:r w:rsidRPr="009A61C9">
        <w:rPr>
          <w:rFonts w:ascii="Times New Roman" w:eastAsia="Calibri" w:hAnsi="Times New Roman" w:cs="Times New Roman"/>
          <w:sz w:val="24"/>
          <w:szCs w:val="24"/>
        </w:rPr>
        <w:t xml:space="preserve"> and</w:t>
      </w:r>
      <w:proofErr w:type="gramEnd"/>
      <w:r w:rsidRPr="009A61C9">
        <w:rPr>
          <w:rFonts w:ascii="Times New Roman" w:eastAsia="Calibri" w:hAnsi="Times New Roman" w:cs="Times New Roman"/>
          <w:sz w:val="24"/>
          <w:szCs w:val="24"/>
        </w:rPr>
        <w:t xml:space="preserve"> return it as a separate attachment with your response.</w:t>
      </w:r>
      <w:r w:rsidR="00C12A2A" w:rsidRPr="009A61C9">
        <w:rPr>
          <w:rFonts w:ascii="Times New Roman" w:eastAsia="Calibri" w:hAnsi="Times New Roman" w:cs="Times New Roman"/>
          <w:sz w:val="24"/>
          <w:szCs w:val="24"/>
        </w:rPr>
        <w:t xml:space="preserve">  You must utilize the Business Continuity form for your answers.</w:t>
      </w:r>
      <w:r w:rsidRPr="009A61C9">
        <w:rPr>
          <w:rFonts w:ascii="Times New Roman" w:eastAsia="Calibri" w:hAnsi="Times New Roman" w:cs="Times New Roman"/>
          <w:sz w:val="24"/>
          <w:szCs w:val="24"/>
        </w:rPr>
        <w:t xml:space="preserve">   </w:t>
      </w:r>
    </w:p>
    <w:p w14:paraId="1F672B7F" w14:textId="77777777" w:rsidR="00CD46A2" w:rsidRPr="00262061" w:rsidRDefault="00CD46A2"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Proposals must set forth full, accurate, and complete information as required by this RFP.  Failure to 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notarized, and submitted with your proposal. </w:t>
      </w:r>
    </w:p>
    <w:p w14:paraId="4D740DA3" w14:textId="079345F7" w:rsidR="00C71D19" w:rsidRPr="00534D78" w:rsidRDefault="00C71D19" w:rsidP="00C71D19">
      <w:pPr>
        <w:widowControl w:val="0"/>
        <w:numPr>
          <w:ilvl w:val="0"/>
          <w:numId w:val="3"/>
        </w:numPr>
        <w:jc w:val="both"/>
        <w:outlineLvl w:val="1"/>
        <w:rPr>
          <w:rFonts w:ascii="Times New Roman" w:eastAsia="Arial" w:hAnsi="Times New Roman" w:cs="Times New Roman"/>
          <w:bCs/>
          <w:sz w:val="24"/>
          <w:szCs w:val="24"/>
        </w:rPr>
      </w:pPr>
      <w:r w:rsidRPr="00534D78">
        <w:rPr>
          <w:rFonts w:ascii="Times New Roman" w:eastAsia="Arial" w:hAnsi="Times New Roman" w:cs="Times New Roman"/>
          <w:bCs/>
          <w:sz w:val="24"/>
          <w:szCs w:val="24"/>
        </w:rPr>
        <w:t>The Mandatory Requirements Statement located in the addendum must be signed, attesting to compliance with KEMI’s mandatory requirements for this RFP, and returned with your proposal.</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7E3396B9"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w:t>
      </w:r>
      <w:r w:rsidR="00280624">
        <w:rPr>
          <w:rFonts w:ascii="Times New Roman" w:eastAsia="Arial" w:hAnsi="Times New Roman" w:cs="Times New Roman"/>
          <w:bCs/>
          <w:sz w:val="24"/>
          <w:szCs w:val="24"/>
        </w:rPr>
        <w:t xml:space="preserve">  </w:t>
      </w:r>
      <w:r w:rsidRPr="008D15BB">
        <w:rPr>
          <w:rFonts w:ascii="Times New Roman" w:eastAsia="Arial" w:hAnsi="Times New Roman" w:cs="Times New Roman"/>
          <w:bCs/>
          <w:sz w:val="24"/>
          <w:szCs w:val="24"/>
        </w:rPr>
        <w:t xml:space="preserve">If separate attachments are also submitted, they must be clearly </w:t>
      </w:r>
      <w:r>
        <w:rPr>
          <w:rFonts w:ascii="Times New Roman" w:eastAsia="Arial" w:hAnsi="Times New Roman" w:cs="Times New Roman"/>
          <w:bCs/>
          <w:sz w:val="24"/>
          <w:szCs w:val="24"/>
        </w:rPr>
        <w:t>labeled</w:t>
      </w:r>
      <w:r w:rsidRPr="008D15BB">
        <w:rPr>
          <w:rFonts w:ascii="Times New Roman" w:eastAsia="Arial" w:hAnsi="Times New Roman" w:cs="Times New Roman"/>
          <w:bCs/>
          <w:sz w:val="24"/>
          <w:szCs w:val="24"/>
        </w:rPr>
        <w:t xml:space="preserve"> and timely submitted.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280624">
        <w:rPr>
          <w:rFonts w:ascii="Times New Roman" w:eastAsia="Arial" w:hAnsi="Times New Roman" w:cs="Times New Roman"/>
          <w:bCs/>
          <w:sz w:val="24"/>
          <w:szCs w:val="24"/>
        </w:rPr>
        <w:t xml:space="preserve"> </w:t>
      </w:r>
      <w:r w:rsidR="00280624" w:rsidRPr="00280624">
        <w:rPr>
          <w:rFonts w:ascii="Times New Roman" w:eastAsia="Arial" w:hAnsi="Times New Roman" w:cs="Times New Roman"/>
          <w:bCs/>
          <w:sz w:val="24"/>
          <w:szCs w:val="24"/>
        </w:rPr>
        <w:t xml:space="preserve"> </w:t>
      </w:r>
      <w:r w:rsidR="00280624">
        <w:rPr>
          <w:rFonts w:ascii="Times New Roman" w:eastAsia="Arial" w:hAnsi="Times New Roman" w:cs="Times New Roman"/>
          <w:bCs/>
          <w:sz w:val="24"/>
          <w:szCs w:val="24"/>
        </w:rPr>
        <w:t>The proposal must not contain hyperlinks; no material contained within a hyperlink will be considered.</w:t>
      </w:r>
      <w:r w:rsidRPr="00157A4E">
        <w:rPr>
          <w:rFonts w:ascii="Times New Roman" w:eastAsia="Arial" w:hAnsi="Times New Roman" w:cs="Times New Roman"/>
          <w:bCs/>
          <w:sz w:val="24"/>
          <w:szCs w:val="24"/>
        </w:rPr>
        <w:t xml:space="preserve">  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to: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0"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1"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of being selected for award. Discussions may be for the purpose of clarification to assure full understanding of, and conformance to, the proposal requirements; however, Offerors will not be permitted to change their original proposal.  Offeror should clearly understand that 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KEMI may require Offerors among the top scoring proposals to participate in a virtual interview. See aforementioned Schedule of Events.  The principal contact for KEMI will be required to participate in the interview.</w:t>
      </w:r>
    </w:p>
    <w:p w14:paraId="3106C116" w14:textId="77777777" w:rsidR="00CD46A2" w:rsidRPr="008D15BB" w:rsidRDefault="00CD46A2"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Proposals or modifications received by KEMI after the exact hour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Cancel the RFP and not award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4AAB83A0" w14:textId="77777777" w:rsidR="00CD46A2" w:rsidRDefault="00CD46A2" w:rsidP="00691285">
      <w:pPr>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is awarded a contract, it will ensure that it is properly registered with the Kentucky Secretary of State in accordance with KRS Chapter 14A, or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2" w:history="1">
        <w:r w:rsidRPr="003A7608">
          <w:rPr>
            <w:rStyle w:val="Hyperlink"/>
            <w:rFonts w:ascii="Times New Roman" w:eastAsia="Calibri" w:hAnsi="Times New Roman" w:cs="Times New Roman"/>
            <w:sz w:val="24"/>
            <w:szCs w:val="24"/>
          </w:rPr>
          <w:t>psimpson@kemi.com</w:t>
        </w:r>
      </w:hyperlink>
    </w:p>
    <w:p w14:paraId="0F454141" w14:textId="77777777" w:rsidR="00026D99" w:rsidRPr="00A6022E" w:rsidRDefault="00026D99" w:rsidP="00CD46A2">
      <w:pPr>
        <w:ind w:left="720"/>
        <w:jc w:val="both"/>
        <w:rPr>
          <w:rFonts w:ascii="Times New Roman" w:eastAsia="Calibri" w:hAnsi="Times New Roman" w:cs="Times New Roman"/>
          <w:sz w:val="24"/>
          <w:szCs w:val="24"/>
        </w:rPr>
      </w:pPr>
    </w:p>
    <w:p w14:paraId="79000E75" w14:textId="58902B71" w:rsidR="00CD46A2" w:rsidRDefault="00CD46A2" w:rsidP="00CD46A2">
      <w:pPr>
        <w:rPr>
          <w:rStyle w:val="Hyperlink"/>
          <w:rFonts w:ascii="Times New Roman" w:eastAsia="Calibri" w:hAnsi="Times New Roman" w:cs="Times New Roman"/>
          <w:sz w:val="24"/>
          <w:szCs w:val="24"/>
        </w:rPr>
      </w:pPr>
      <w:bookmarkStart w:id="3" w:name="_Hlk73017425"/>
      <w:bookmarkStart w:id="4" w:name="_Hlk73017655"/>
    </w:p>
    <w:p w14:paraId="2AE7363C" w14:textId="77777777" w:rsidR="00CD46A2" w:rsidRPr="00277E95" w:rsidRDefault="00CD46A2" w:rsidP="005153EB">
      <w:pPr>
        <w:jc w:val="both"/>
        <w:rPr>
          <w:rFonts w:ascii="Times New Roman" w:eastAsia="Calibri" w:hAnsi="Times New Roman" w:cs="Times New Roman"/>
          <w:sz w:val="24"/>
          <w:szCs w:val="24"/>
          <w:highlight w:val="yellow"/>
        </w:rPr>
        <w:sectPr w:rsidR="00CD46A2" w:rsidRPr="00277E95" w:rsidSect="00CD46A2">
          <w:headerReference w:type="default" r:id="rId13"/>
          <w:footerReference w:type="default" r:id="rId14"/>
          <w:headerReference w:type="first" r:id="rId15"/>
          <w:pgSz w:w="12240" w:h="15840" w:code="1"/>
          <w:pgMar w:top="720" w:right="720" w:bottom="720" w:left="720" w:header="720" w:footer="720" w:gutter="0"/>
          <w:cols w:space="720"/>
          <w:docGrid w:linePitch="360"/>
        </w:sectPr>
      </w:pPr>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r w:rsidRPr="008D15BB">
        <w:rPr>
          <w:rFonts w:ascii="Times New Roman" w:eastAsia="Arial" w:hAnsi="Times New Roman" w:cs="Times New Roman"/>
          <w:b/>
          <w:sz w:val="24"/>
          <w:szCs w:val="24"/>
        </w:rPr>
        <w:t>:  SUBMISSION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In addition to the principal contact listed above, please include below any additional contacts you would like to receive communication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w:t>
      </w:r>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4F46ACA8" w14:textId="03EF4900" w:rsidR="00CD46A2" w:rsidRPr="00C074C5" w:rsidRDefault="00CD46A2" w:rsidP="00C074C5">
      <w:pPr>
        <w:spacing w:after="200" w:line="276" w:lineRule="auto"/>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br w:type="page"/>
      </w:r>
      <w:r w:rsidRPr="00534D78">
        <w:rPr>
          <w:rFonts w:ascii="Times New Roman" w:eastAsia="Arial" w:hAnsi="Times New Roman" w:cs="Times New Roman"/>
          <w:b/>
          <w:sz w:val="24"/>
          <w:szCs w:val="24"/>
          <w:u w:val="single"/>
        </w:rPr>
        <w:t>MANDATORY REQUIREMENTS:</w:t>
      </w:r>
      <w:r w:rsidRPr="008D15BB">
        <w:rPr>
          <w:rFonts w:ascii="Times New Roman" w:eastAsia="Arial" w:hAnsi="Times New Roman" w:cs="Times New Roman"/>
          <w:b/>
          <w:sz w:val="24"/>
          <w:szCs w:val="24"/>
          <w:u w:val="single"/>
        </w:rPr>
        <w:t xml:space="preserve"> </w:t>
      </w:r>
    </w:p>
    <w:p w14:paraId="655A8797" w14:textId="77777777" w:rsidR="00CD46A2" w:rsidRPr="008D15BB" w:rsidRDefault="00CD46A2" w:rsidP="00CD46A2">
      <w:pPr>
        <w:widowControl w:val="0"/>
        <w:ind w:left="270"/>
        <w:rPr>
          <w:rFonts w:ascii="Times New Roman" w:eastAsia="Arial" w:hAnsi="Times New Roman" w:cs="Times New Roman"/>
          <w:b/>
          <w:sz w:val="24"/>
          <w:szCs w:val="24"/>
        </w:rPr>
      </w:pPr>
    </w:p>
    <w:p w14:paraId="5D108E89" w14:textId="77777777" w:rsidR="00CD46A2" w:rsidRPr="008D15BB" w:rsidRDefault="00CD46A2" w:rsidP="00CD46A2">
      <w:pPr>
        <w:widowControl w:val="0"/>
        <w:ind w:left="270"/>
        <w:rPr>
          <w:rFonts w:ascii="Times New Roman" w:eastAsia="Arial" w:hAnsi="Times New Roman" w:cs="Times New Roman"/>
          <w:bCs/>
          <w:sz w:val="24"/>
          <w:szCs w:val="24"/>
        </w:rPr>
      </w:pPr>
      <w:bookmarkStart w:id="9" w:name="_Hlk63077122"/>
      <w:r w:rsidRPr="008D15BB">
        <w:rPr>
          <w:rFonts w:ascii="Times New Roman" w:eastAsia="Arial" w:hAnsi="Times New Roman" w:cs="Times New Roman"/>
          <w:bCs/>
          <w:i/>
          <w:sz w:val="24"/>
          <w:szCs w:val="24"/>
        </w:rPr>
        <w:t>IMPORTANT</w:t>
      </w:r>
      <w:r w:rsidRPr="008D15BB">
        <w:rPr>
          <w:rFonts w:ascii="Times New Roman" w:eastAsia="Arial" w:hAnsi="Times New Roman" w:cs="Times New Roman"/>
          <w:bCs/>
          <w:sz w:val="24"/>
          <w:szCs w:val="24"/>
        </w:rPr>
        <w:t>:  SUBMISSION MUST CONTAIN ORIGINAL SIGNATURE.</w:t>
      </w:r>
    </w:p>
    <w:p w14:paraId="5F390013" w14:textId="77777777" w:rsidR="00CD46A2" w:rsidRPr="008D15BB" w:rsidRDefault="00CD46A2" w:rsidP="00CD46A2">
      <w:pPr>
        <w:widowControl w:val="0"/>
        <w:ind w:left="270"/>
        <w:rPr>
          <w:rFonts w:ascii="Times New Roman" w:eastAsia="Arial" w:hAnsi="Times New Roman" w:cs="Times New Roman"/>
          <w:bCs/>
          <w:sz w:val="24"/>
          <w:szCs w:val="24"/>
        </w:rPr>
      </w:pPr>
    </w:p>
    <w:p w14:paraId="28C4BEBB" w14:textId="7827977B" w:rsidR="00CD46A2" w:rsidRPr="008D15BB" w:rsidRDefault="00CD46A2" w:rsidP="00CD46A2">
      <w:pPr>
        <w:widowControl w:val="0"/>
        <w:ind w:left="270"/>
        <w:jc w:val="both"/>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OFFERORS MUST MAKE AN AFFIRMATIVE STATEMENT THAT </w:t>
      </w:r>
      <w:r w:rsidR="00534D78">
        <w:rPr>
          <w:rFonts w:ascii="Times New Roman" w:eastAsia="Arial" w:hAnsi="Times New Roman" w:cs="Times New Roman"/>
          <w:bCs/>
          <w:sz w:val="24"/>
          <w:szCs w:val="24"/>
        </w:rPr>
        <w:t>OFFEROR CAN</w:t>
      </w:r>
      <w:r w:rsidRPr="008D15BB">
        <w:rPr>
          <w:rFonts w:ascii="Times New Roman" w:eastAsia="Arial" w:hAnsi="Times New Roman" w:cs="Times New Roman"/>
          <w:bCs/>
          <w:sz w:val="24"/>
          <w:szCs w:val="24"/>
        </w:rPr>
        <w:t xml:space="preserve"> MEET THE FOLLOWING REQUIREMENTS.  THESE REQUIREMENTS ARE MANDATORY, AND NO SUBSTITUTIONS WILL BE PERMITTED.</w:t>
      </w:r>
    </w:p>
    <w:bookmarkEnd w:id="9"/>
    <w:p w14:paraId="1ED5E001" w14:textId="77777777" w:rsidR="00CD46A2" w:rsidRPr="008D15BB" w:rsidRDefault="00CD46A2" w:rsidP="00CD46A2">
      <w:pPr>
        <w:widowControl w:val="0"/>
        <w:ind w:left="270"/>
        <w:jc w:val="both"/>
        <w:rPr>
          <w:rFonts w:ascii="Times New Roman" w:eastAsia="Arial" w:hAnsi="Times New Roman" w:cs="Times New Roman"/>
          <w:bCs/>
          <w:sz w:val="24"/>
          <w:szCs w:val="24"/>
        </w:rPr>
      </w:pPr>
    </w:p>
    <w:p w14:paraId="29AC0078" w14:textId="1779A8D7" w:rsidR="006802D9" w:rsidRDefault="006802D9" w:rsidP="006802D9">
      <w:pPr>
        <w:ind w:left="720"/>
        <w:rPr>
          <w:rFonts w:ascii="Times New Roman" w:eastAsia="Arial" w:hAnsi="Times New Roman" w:cs="Times New Roman"/>
          <w:sz w:val="24"/>
          <w:szCs w:val="24"/>
        </w:rPr>
      </w:pPr>
      <w:r w:rsidRPr="00DD7589">
        <w:rPr>
          <w:rFonts w:ascii="Times New Roman" w:eastAsia="Arial" w:hAnsi="Times New Roman" w:cs="Times New Roman"/>
          <w:sz w:val="24"/>
          <w:szCs w:val="24"/>
        </w:rPr>
        <w:t xml:space="preserve">Offeror must have the capability and space to store KEMI’s current and purchased inventory at </w:t>
      </w:r>
      <w:r w:rsidR="001F1363" w:rsidRPr="00DD7589">
        <w:rPr>
          <w:rFonts w:ascii="Times New Roman" w:eastAsia="Arial" w:hAnsi="Times New Roman" w:cs="Times New Roman"/>
          <w:sz w:val="24"/>
          <w:szCs w:val="24"/>
        </w:rPr>
        <w:t>vendor’s location</w:t>
      </w:r>
      <w:r w:rsidRPr="00DD7589">
        <w:rPr>
          <w:rFonts w:ascii="Times New Roman" w:eastAsia="Arial" w:hAnsi="Times New Roman" w:cs="Times New Roman"/>
          <w:sz w:val="24"/>
          <w:szCs w:val="24"/>
        </w:rPr>
        <w:t xml:space="preserve"> until </w:t>
      </w:r>
      <w:r w:rsidR="001F1363" w:rsidRPr="00DD7589">
        <w:rPr>
          <w:rFonts w:ascii="Times New Roman" w:eastAsia="Arial" w:hAnsi="Times New Roman" w:cs="Times New Roman"/>
          <w:sz w:val="24"/>
          <w:szCs w:val="24"/>
        </w:rPr>
        <w:t>KEMI’s need</w:t>
      </w:r>
      <w:r w:rsidRPr="00DD7589">
        <w:rPr>
          <w:rFonts w:ascii="Times New Roman" w:eastAsia="Arial" w:hAnsi="Times New Roman" w:cs="Times New Roman"/>
          <w:sz w:val="24"/>
          <w:szCs w:val="24"/>
        </w:rPr>
        <w:t xml:space="preserve"> for it arises and delivery is requested.  </w:t>
      </w:r>
      <w:r w:rsidR="001F1363" w:rsidRPr="00DD7589">
        <w:rPr>
          <w:rFonts w:ascii="Times New Roman" w:eastAsia="Arial" w:hAnsi="Times New Roman" w:cs="Times New Roman"/>
          <w:sz w:val="24"/>
          <w:szCs w:val="24"/>
        </w:rPr>
        <w:t>KEMI intends</w:t>
      </w:r>
      <w:r w:rsidRPr="00DD7589">
        <w:rPr>
          <w:rFonts w:ascii="Times New Roman" w:eastAsia="Arial" w:hAnsi="Times New Roman" w:cs="Times New Roman"/>
          <w:sz w:val="24"/>
          <w:szCs w:val="24"/>
        </w:rPr>
        <w:t xml:space="preserve"> </w:t>
      </w:r>
      <w:r w:rsidR="001F1363">
        <w:rPr>
          <w:rFonts w:ascii="Times New Roman" w:eastAsia="Arial" w:hAnsi="Times New Roman" w:cs="Times New Roman"/>
          <w:sz w:val="24"/>
          <w:szCs w:val="24"/>
        </w:rPr>
        <w:t xml:space="preserve">to </w:t>
      </w:r>
      <w:r w:rsidRPr="00DD7589">
        <w:rPr>
          <w:rFonts w:ascii="Times New Roman" w:eastAsia="Arial" w:hAnsi="Times New Roman" w:cs="Times New Roman"/>
          <w:sz w:val="24"/>
          <w:szCs w:val="24"/>
        </w:rPr>
        <w:t>purchase its</w:t>
      </w:r>
      <w:r w:rsidR="001F1363">
        <w:rPr>
          <w:rFonts w:ascii="Times New Roman" w:eastAsia="Arial" w:hAnsi="Times New Roman" w:cs="Times New Roman"/>
          <w:sz w:val="24"/>
          <w:szCs w:val="24"/>
        </w:rPr>
        <w:t xml:space="preserve"> </w:t>
      </w:r>
      <w:r w:rsidRPr="00DD7589">
        <w:rPr>
          <w:rFonts w:ascii="Times New Roman" w:eastAsia="Arial" w:hAnsi="Times New Roman" w:cs="Times New Roman"/>
          <w:sz w:val="24"/>
          <w:szCs w:val="24"/>
        </w:rPr>
        <w:t>inventory on an annual basis unless otherwise indicated in this RFP; however, business</w:t>
      </w:r>
      <w:r>
        <w:rPr>
          <w:rFonts w:ascii="Times New Roman" w:eastAsia="Arial" w:hAnsi="Times New Roman" w:cs="Times New Roman"/>
          <w:sz w:val="24"/>
          <w:szCs w:val="24"/>
        </w:rPr>
        <w:t xml:space="preserve"> </w:t>
      </w:r>
      <w:r w:rsidRPr="00DD7589">
        <w:rPr>
          <w:rFonts w:ascii="Times New Roman" w:eastAsia="Arial" w:hAnsi="Times New Roman" w:cs="Times New Roman"/>
          <w:sz w:val="24"/>
          <w:szCs w:val="24"/>
        </w:rPr>
        <w:t>needs may dictate changes in ordering frequency.</w:t>
      </w:r>
    </w:p>
    <w:p w14:paraId="469AC4CC" w14:textId="77777777" w:rsidR="006802D9" w:rsidRDefault="006802D9" w:rsidP="006802D9">
      <w:pPr>
        <w:ind w:left="720"/>
        <w:rPr>
          <w:rFonts w:ascii="Times New Roman" w:eastAsia="Arial" w:hAnsi="Times New Roman" w:cs="Times New Roman"/>
          <w:sz w:val="24"/>
          <w:szCs w:val="24"/>
        </w:rPr>
      </w:pPr>
    </w:p>
    <w:p w14:paraId="3A7CB1B5" w14:textId="77777777" w:rsidR="006802D9" w:rsidRDefault="006802D9" w:rsidP="006802D9">
      <w:pPr>
        <w:ind w:left="720"/>
        <w:rPr>
          <w:rFonts w:ascii="Times New Roman" w:eastAsia="Arial" w:hAnsi="Times New Roman" w:cs="Times New Roman"/>
          <w:sz w:val="24"/>
          <w:szCs w:val="24"/>
        </w:rPr>
      </w:pPr>
      <w:r w:rsidRPr="00DD7589">
        <w:rPr>
          <w:rFonts w:ascii="Times New Roman" w:eastAsia="Arial" w:hAnsi="Times New Roman" w:cs="Times New Roman"/>
          <w:sz w:val="24"/>
          <w:szCs w:val="24"/>
        </w:rPr>
        <w:t>Offeror must deliver to KEMI, or KEMI’s specified third-party vendor, at no charge and within 48 hours, KEMI’s purchased inventory in the quantity requested. All deliveries will be made in</w:t>
      </w:r>
      <w:r>
        <w:rPr>
          <w:rFonts w:ascii="Times New Roman" w:eastAsia="Arial" w:hAnsi="Times New Roman" w:cs="Times New Roman"/>
          <w:sz w:val="24"/>
          <w:szCs w:val="24"/>
        </w:rPr>
        <w:t xml:space="preserve"> Lexington, KY.</w:t>
      </w:r>
    </w:p>
    <w:p w14:paraId="5CBA404C" w14:textId="77777777" w:rsidR="006802D9" w:rsidRDefault="006802D9" w:rsidP="006802D9">
      <w:pPr>
        <w:ind w:left="720"/>
        <w:rPr>
          <w:rFonts w:ascii="Times New Roman" w:eastAsia="Arial" w:hAnsi="Times New Roman" w:cs="Times New Roman"/>
          <w:sz w:val="24"/>
          <w:szCs w:val="24"/>
        </w:rPr>
      </w:pPr>
    </w:p>
    <w:p w14:paraId="704191C0" w14:textId="535E8270" w:rsidR="006802D9" w:rsidRPr="008D15BB" w:rsidRDefault="006802D9" w:rsidP="006802D9">
      <w:pPr>
        <w:ind w:left="720"/>
        <w:rPr>
          <w:rFonts w:ascii="Times New Roman" w:eastAsia="Arial" w:hAnsi="Times New Roman" w:cs="Times New Roman"/>
          <w:sz w:val="24"/>
          <w:szCs w:val="24"/>
        </w:rPr>
      </w:pPr>
      <w:r w:rsidRPr="00DD7589">
        <w:rPr>
          <w:rFonts w:ascii="Times New Roman" w:eastAsia="Arial" w:hAnsi="Times New Roman" w:cs="Times New Roman"/>
          <w:sz w:val="24"/>
          <w:szCs w:val="24"/>
        </w:rPr>
        <w:t xml:space="preserve">Offeror must comply with the multi-colored logo at the top of the </w:t>
      </w:r>
      <w:r w:rsidRPr="00820ED4">
        <w:rPr>
          <w:rFonts w:ascii="Times New Roman" w:eastAsia="Arial" w:hAnsi="Times New Roman" w:cs="Times New Roman"/>
          <w:sz w:val="24"/>
          <w:szCs w:val="24"/>
        </w:rPr>
        <w:t>KEMI Logo Style Guide</w:t>
      </w:r>
      <w:r w:rsidR="00820ED4">
        <w:rPr>
          <w:rFonts w:ascii="Times New Roman" w:eastAsia="Arial" w:hAnsi="Times New Roman" w:cs="Times New Roman"/>
          <w:sz w:val="24"/>
          <w:szCs w:val="24"/>
        </w:rPr>
        <w:t xml:space="preserve"> </w:t>
      </w:r>
      <w:r w:rsidRPr="00DD7589">
        <w:rPr>
          <w:rFonts w:ascii="Times New Roman" w:eastAsia="Arial" w:hAnsi="Times New Roman" w:cs="Times New Roman"/>
          <w:sz w:val="24"/>
          <w:szCs w:val="24"/>
        </w:rPr>
        <w:t xml:space="preserve">(as attached to this RFP) when printing the KEMI logo on any paper supplies.  </w:t>
      </w:r>
      <w:r w:rsidRPr="00DD7589">
        <w:rPr>
          <w:rFonts w:ascii="Times New Roman" w:eastAsia="Arial" w:hAnsi="Times New Roman" w:cs="Times New Roman"/>
          <w:sz w:val="24"/>
          <w:szCs w:val="24"/>
        </w:rPr>
        <w:cr/>
      </w:r>
    </w:p>
    <w:p w14:paraId="29F0F584" w14:textId="77777777" w:rsidR="00CD46A2" w:rsidRPr="008D15BB" w:rsidRDefault="00CD46A2" w:rsidP="00CD46A2">
      <w:pPr>
        <w:widowControl w:val="0"/>
        <w:ind w:left="270"/>
        <w:rPr>
          <w:rFonts w:ascii="Times New Roman" w:eastAsia="Arial" w:hAnsi="Times New Roman" w:cs="Times New Roman"/>
          <w:bCs/>
          <w:sz w:val="24"/>
          <w:szCs w:val="24"/>
        </w:rPr>
      </w:pPr>
    </w:p>
    <w:p w14:paraId="1C078CB1" w14:textId="77777777" w:rsidR="00CD46A2" w:rsidRPr="008D15BB" w:rsidRDefault="00CD46A2" w:rsidP="00CD46A2">
      <w:pPr>
        <w:widowControl w:val="0"/>
        <w:ind w:left="270"/>
        <w:jc w:val="both"/>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undersigned hereby affirms the above statements are accurate, understanding that any violation of the validity of the above statements will result in the dismissal of Proposal.</w:t>
      </w:r>
    </w:p>
    <w:p w14:paraId="68AD1D91" w14:textId="77777777" w:rsidR="00CD46A2" w:rsidRPr="008D15BB" w:rsidRDefault="00CD46A2" w:rsidP="00CD46A2">
      <w:pPr>
        <w:widowControl w:val="0"/>
        <w:ind w:left="270"/>
        <w:rPr>
          <w:rFonts w:ascii="Times New Roman" w:eastAsia="Arial" w:hAnsi="Times New Roman" w:cs="Times New Roman"/>
          <w:bCs/>
          <w:sz w:val="24"/>
          <w:szCs w:val="24"/>
        </w:rPr>
      </w:pPr>
    </w:p>
    <w:p w14:paraId="54543784" w14:textId="77777777" w:rsidR="00CD46A2" w:rsidRPr="008D15BB" w:rsidRDefault="00CD46A2" w:rsidP="00CD46A2">
      <w:pPr>
        <w:widowControl w:val="0"/>
        <w:ind w:left="270"/>
        <w:rPr>
          <w:rFonts w:ascii="Times New Roman" w:eastAsia="Arial" w:hAnsi="Times New Roman" w:cs="Times New Roman"/>
          <w:bCs/>
          <w:sz w:val="24"/>
          <w:szCs w:val="24"/>
        </w:rPr>
      </w:pPr>
    </w:p>
    <w:p w14:paraId="3DE295C0" w14:textId="77777777" w:rsidR="00CD46A2" w:rsidRPr="008D15BB" w:rsidRDefault="00CD46A2" w:rsidP="00CD46A2">
      <w:pPr>
        <w:widowControl w:val="0"/>
        <w:ind w:left="274"/>
        <w:rPr>
          <w:rFonts w:ascii="Times New Roman" w:eastAsia="Arial" w:hAnsi="Times New Roman" w:cs="Times New Roman"/>
          <w:bCs/>
          <w:sz w:val="24"/>
          <w:szCs w:val="24"/>
        </w:rPr>
      </w:pPr>
      <w:bookmarkStart w:id="10" w:name="_Hlk63079062"/>
      <w:r w:rsidRPr="008D15BB">
        <w:rPr>
          <w:rFonts w:ascii="Times New Roman" w:eastAsia="Arial" w:hAnsi="Times New Roman" w:cs="Times New Roman"/>
          <w:bCs/>
          <w:sz w:val="24"/>
          <w:szCs w:val="24"/>
        </w:rPr>
        <w:t>OFFEROR</w:t>
      </w:r>
    </w:p>
    <w:p w14:paraId="3897B593" w14:textId="77777777" w:rsidR="00CD46A2" w:rsidRPr="008D15BB" w:rsidRDefault="00CD46A2" w:rsidP="00CD46A2">
      <w:pPr>
        <w:widowControl w:val="0"/>
        <w:ind w:left="274"/>
        <w:rPr>
          <w:rFonts w:ascii="Times New Roman" w:eastAsia="Arial" w:hAnsi="Times New Roman" w:cs="Times New Roman"/>
          <w:bCs/>
          <w:sz w:val="24"/>
          <w:szCs w:val="24"/>
        </w:rPr>
      </w:pPr>
    </w:p>
    <w:p w14:paraId="2F1DA58A" w14:textId="77777777" w:rsidR="00CD46A2" w:rsidRPr="008D15BB" w:rsidRDefault="00CD46A2" w:rsidP="00CD46A2">
      <w:pPr>
        <w:widowControl w:val="0"/>
        <w:ind w:left="274"/>
        <w:rPr>
          <w:rFonts w:ascii="Times New Roman" w:eastAsia="Arial" w:hAnsi="Times New Roman" w:cs="Times New Roman"/>
          <w:bCs/>
          <w:sz w:val="24"/>
          <w:szCs w:val="24"/>
        </w:rPr>
      </w:pPr>
    </w:p>
    <w:p w14:paraId="1F647082" w14:textId="77777777" w:rsidR="00CD46A2" w:rsidRPr="008D15BB" w:rsidRDefault="00CD46A2" w:rsidP="00CD46A2">
      <w:pPr>
        <w:widowControl w:val="0"/>
        <w:ind w:left="274"/>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B3CE8BE"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1AB99FBC" w14:textId="77777777" w:rsidR="00CD46A2" w:rsidRPr="008D15BB" w:rsidRDefault="00CD46A2" w:rsidP="00CD46A2">
      <w:pPr>
        <w:widowControl w:val="0"/>
        <w:ind w:left="274"/>
        <w:rPr>
          <w:rFonts w:ascii="Times New Roman" w:eastAsia="Arial" w:hAnsi="Times New Roman" w:cs="Times New Roman"/>
          <w:bCs/>
          <w:sz w:val="24"/>
          <w:szCs w:val="24"/>
        </w:rPr>
      </w:pPr>
    </w:p>
    <w:p w14:paraId="5E31B98D" w14:textId="77777777" w:rsidR="00CD46A2" w:rsidRPr="008D15BB" w:rsidRDefault="00CD46A2" w:rsidP="00CD46A2">
      <w:pPr>
        <w:widowControl w:val="0"/>
        <w:ind w:left="274"/>
        <w:rPr>
          <w:rFonts w:ascii="Times New Roman" w:eastAsia="Arial" w:hAnsi="Times New Roman" w:cs="Times New Roman"/>
          <w:bCs/>
          <w:sz w:val="24"/>
          <w:szCs w:val="24"/>
        </w:rPr>
      </w:pPr>
    </w:p>
    <w:p w14:paraId="34A8304A"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3514719"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021571C" w14:textId="77777777" w:rsidR="00CD46A2" w:rsidRPr="008D15BB" w:rsidRDefault="00CD46A2" w:rsidP="00CD46A2">
      <w:pPr>
        <w:widowControl w:val="0"/>
        <w:ind w:left="274"/>
        <w:rPr>
          <w:rFonts w:ascii="Times New Roman" w:eastAsia="Arial" w:hAnsi="Times New Roman" w:cs="Times New Roman"/>
          <w:bCs/>
          <w:sz w:val="24"/>
          <w:szCs w:val="24"/>
        </w:rPr>
      </w:pPr>
    </w:p>
    <w:p w14:paraId="2A179C86" w14:textId="77777777" w:rsidR="00CD46A2" w:rsidRPr="008D15BB" w:rsidRDefault="00CD46A2" w:rsidP="00CD46A2">
      <w:pPr>
        <w:widowControl w:val="0"/>
        <w:ind w:left="274"/>
        <w:rPr>
          <w:rFonts w:ascii="Times New Roman" w:eastAsia="Arial" w:hAnsi="Times New Roman" w:cs="Times New Roman"/>
          <w:bCs/>
          <w:sz w:val="24"/>
          <w:szCs w:val="24"/>
          <w:u w:val="single"/>
        </w:rPr>
      </w:pPr>
    </w:p>
    <w:p w14:paraId="66DC81DE"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46EFC8A" w14:textId="77777777" w:rsidR="00CD46A2" w:rsidRPr="008D15BB" w:rsidRDefault="00CD46A2" w:rsidP="00CD46A2">
      <w:pPr>
        <w:widowControl w:val="0"/>
        <w:ind w:left="274"/>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20DAFA46" w14:textId="77777777" w:rsidR="00CD46A2" w:rsidRPr="008D15BB" w:rsidRDefault="00CD46A2" w:rsidP="00CD46A2">
      <w:pPr>
        <w:widowControl w:val="0"/>
        <w:ind w:left="274"/>
        <w:rPr>
          <w:rFonts w:ascii="Times New Roman" w:eastAsia="Arial" w:hAnsi="Times New Roman" w:cs="Times New Roman"/>
          <w:bCs/>
          <w:sz w:val="24"/>
          <w:szCs w:val="24"/>
        </w:rPr>
      </w:pPr>
    </w:p>
    <w:bookmarkEnd w:id="10"/>
    <w:p w14:paraId="0BC0157E" w14:textId="77777777" w:rsidR="00CD46A2" w:rsidRPr="008D15BB" w:rsidRDefault="00CD46A2" w:rsidP="00CD46A2">
      <w:pPr>
        <w:widowControl w:val="0"/>
        <w:ind w:left="274"/>
        <w:rPr>
          <w:rFonts w:ascii="Times New Roman" w:eastAsia="Arial" w:hAnsi="Times New Roman" w:cs="Times New Roman"/>
          <w:bCs/>
          <w:sz w:val="24"/>
          <w:szCs w:val="24"/>
        </w:rPr>
      </w:pPr>
    </w:p>
    <w:p w14:paraId="63052FE1" w14:textId="77777777" w:rsidR="00CD46A2" w:rsidRPr="008D15BB" w:rsidRDefault="00CD46A2" w:rsidP="00CD46A2">
      <w:pPr>
        <w:widowControl w:val="0"/>
        <w:ind w:left="274"/>
        <w:rPr>
          <w:rFonts w:ascii="Times New Roman" w:eastAsia="Arial" w:hAnsi="Times New Roman" w:cs="Times New Roman"/>
          <w:bCs/>
          <w:sz w:val="24"/>
          <w:szCs w:val="24"/>
        </w:rPr>
      </w:pPr>
    </w:p>
    <w:p w14:paraId="590AB1EA" w14:textId="77777777" w:rsidR="00CD46A2" w:rsidRPr="008D15BB" w:rsidRDefault="00CD46A2" w:rsidP="00CD46A2">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bCs/>
          <w:sz w:val="24"/>
          <w:szCs w:val="24"/>
        </w:rPr>
        <w:br w:type="page"/>
      </w:r>
    </w:p>
    <w:p w14:paraId="0A583C6C" w14:textId="77777777" w:rsidR="00CD46A2" w:rsidRPr="008D15BB" w:rsidRDefault="00CD46A2" w:rsidP="00CD46A2">
      <w:pPr>
        <w:widowControl w:val="0"/>
        <w:ind w:left="274"/>
        <w:rPr>
          <w:rFonts w:ascii="Times New Roman" w:eastAsia="Arial" w:hAnsi="Times New Roman" w:cs="Times New Roman"/>
          <w:bCs/>
          <w:sz w:val="24"/>
          <w:szCs w:val="24"/>
        </w:rPr>
      </w:pPr>
    </w:p>
    <w:p w14:paraId="7612A99D" w14:textId="77777777" w:rsidR="00CD46A2" w:rsidRPr="008D15BB" w:rsidRDefault="00CD46A2" w:rsidP="00CD46A2">
      <w:pPr>
        <w:widowControl w:val="0"/>
        <w:ind w:left="108" w:right="109"/>
        <w:jc w:val="center"/>
        <w:rPr>
          <w:rFonts w:ascii="Times New Roman" w:eastAsia="Calibri" w:hAnsi="Times New Roman" w:cs="Times New Roman"/>
          <w:sz w:val="24"/>
          <w:szCs w:val="24"/>
        </w:rPr>
      </w:pP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KEMI will reject the proposal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
          <w:bCs/>
          <w:sz w:val="24"/>
          <w:szCs w:val="24"/>
        </w:rPr>
        <w:t xml:space="preserve">  SIGNED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808F8C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 xml:space="preserve">  SIGNED AND NOTARIZED SWORN STATEMENT REGARDING CAMPAIGN FINANCE LAWS </w:t>
      </w:r>
    </w:p>
    <w:p w14:paraId="3B3C704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8AC8EBE"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2EECC9EB" w14:textId="51E3EF57" w:rsidR="00CD46A2" w:rsidRDefault="00CD46A2" w:rsidP="00CD46A2">
      <w:pPr>
        <w:widowControl w:val="0"/>
        <w:jc w:val="center"/>
        <w:outlineLvl w:val="1"/>
        <w:rPr>
          <w:rFonts w:ascii="Times New Roman" w:eastAsia="Arial" w:hAnsi="Times New Roman" w:cs="Times New Roman"/>
          <w:b/>
          <w:bCs/>
          <w:sz w:val="24"/>
          <w:szCs w:val="24"/>
        </w:rPr>
      </w:pPr>
      <w:r w:rsidRPr="00BC6758">
        <w:rPr>
          <w:rFonts w:ascii="Times New Roman" w:eastAsia="Arial" w:hAnsi="Times New Roman" w:cs="Times New Roman"/>
          <w:b/>
          <w:bCs/>
          <w:sz w:val="24"/>
          <w:szCs w:val="24"/>
        </w:rPr>
        <w:t>  SIGNED MANDATORY REQUIREMENTS STATEMENT</w:t>
      </w:r>
      <w:r w:rsidRPr="008D15BB">
        <w:rPr>
          <w:rFonts w:ascii="Times New Roman" w:eastAsia="Arial" w:hAnsi="Times New Roman" w:cs="Times New Roman"/>
          <w:b/>
          <w:bCs/>
          <w:sz w:val="24"/>
          <w:szCs w:val="24"/>
        </w:rPr>
        <w:t xml:space="preserve"> </w:t>
      </w:r>
    </w:p>
    <w:p w14:paraId="3061CB5A" w14:textId="0607B475" w:rsidR="004D2BE6" w:rsidRDefault="004D2BE6" w:rsidP="00CD46A2">
      <w:pPr>
        <w:widowControl w:val="0"/>
        <w:jc w:val="center"/>
        <w:outlineLvl w:val="1"/>
        <w:rPr>
          <w:rFonts w:ascii="Times New Roman" w:eastAsia="Arial" w:hAnsi="Times New Roman" w:cs="Times New Roman"/>
          <w:b/>
          <w:bCs/>
          <w:sz w:val="24"/>
          <w:szCs w:val="24"/>
        </w:rPr>
      </w:pPr>
    </w:p>
    <w:p w14:paraId="70A2988F" w14:textId="77777777" w:rsidR="004D2BE6"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r w:rsidRPr="00691285">
        <w:rPr>
          <w:rFonts w:ascii="Times New Roman" w:eastAsia="Arial" w:hAnsi="Times New Roman" w:cs="Times New Roman"/>
          <w:b/>
          <w:bCs/>
          <w:sz w:val="24"/>
          <w:szCs w:val="24"/>
        </w:rPr>
        <w:t>  COMPLETED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 xml:space="preserve">  ORIGINAL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A135" w14:textId="77777777" w:rsidR="0015098D" w:rsidRDefault="0015098D">
      <w:r>
        <w:separator/>
      </w:r>
    </w:p>
  </w:endnote>
  <w:endnote w:type="continuationSeparator" w:id="0">
    <w:p w14:paraId="7C17B37F" w14:textId="77777777" w:rsidR="0015098D" w:rsidRDefault="0015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7578" w14:textId="77777777" w:rsidR="0015098D" w:rsidRDefault="0015098D">
      <w:r>
        <w:separator/>
      </w:r>
    </w:p>
  </w:footnote>
  <w:footnote w:type="continuationSeparator" w:id="0">
    <w:p w14:paraId="23A79B11" w14:textId="77777777" w:rsidR="0015098D" w:rsidRDefault="00150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2E38518B"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D35B0" id="Group 37" o:spid="_x0000_s1026" style="position:absolute;margin-left:49.5pt;margin-top:75.4pt;width:513.3pt;height:9pt;z-index:-251658240;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053F8" id="Group 37" o:spid="_x0000_s1026" style="position:absolute;margin-left:49.3pt;margin-top:70.5pt;width:513.3pt;height:9pt;z-index:-251659264;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9B89C" id="Group 37" o:spid="_x0000_s1026" style="position:absolute;margin-left:0;margin-top:112.8pt;width:513.3pt;height:9pt;z-index:-251660288;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172A"/>
    <w:multiLevelType w:val="hybridMultilevel"/>
    <w:tmpl w:val="0AB28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55668"/>
    <w:multiLevelType w:val="hybridMultilevel"/>
    <w:tmpl w:val="3B3856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E10868"/>
    <w:multiLevelType w:val="hybridMultilevel"/>
    <w:tmpl w:val="132AAA26"/>
    <w:lvl w:ilvl="0" w:tplc="5EF2E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0A32"/>
    <w:multiLevelType w:val="hybridMultilevel"/>
    <w:tmpl w:val="F26CE19A"/>
    <w:lvl w:ilvl="0" w:tplc="6552531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528E1"/>
    <w:multiLevelType w:val="hybridMultilevel"/>
    <w:tmpl w:val="0ECE2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F283297"/>
    <w:multiLevelType w:val="hybridMultilevel"/>
    <w:tmpl w:val="2676F8EA"/>
    <w:lvl w:ilvl="0" w:tplc="49CCA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71B98"/>
    <w:multiLevelType w:val="hybridMultilevel"/>
    <w:tmpl w:val="13D2B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76070"/>
    <w:multiLevelType w:val="hybridMultilevel"/>
    <w:tmpl w:val="0A2E0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128700">
    <w:abstractNumId w:val="17"/>
  </w:num>
  <w:num w:numId="2" w16cid:durableId="1307664736">
    <w:abstractNumId w:val="21"/>
  </w:num>
  <w:num w:numId="3" w16cid:durableId="1922060475">
    <w:abstractNumId w:val="7"/>
  </w:num>
  <w:num w:numId="4" w16cid:durableId="1758744853">
    <w:abstractNumId w:val="0"/>
  </w:num>
  <w:num w:numId="5" w16cid:durableId="2135708827">
    <w:abstractNumId w:val="23"/>
  </w:num>
  <w:num w:numId="6" w16cid:durableId="646477070">
    <w:abstractNumId w:val="6"/>
  </w:num>
  <w:num w:numId="7" w16cid:durableId="1995257114">
    <w:abstractNumId w:val="14"/>
  </w:num>
  <w:num w:numId="8" w16cid:durableId="665866370">
    <w:abstractNumId w:val="29"/>
  </w:num>
  <w:num w:numId="9" w16cid:durableId="505487973">
    <w:abstractNumId w:val="1"/>
  </w:num>
  <w:num w:numId="10" w16cid:durableId="2027975526">
    <w:abstractNumId w:val="2"/>
  </w:num>
  <w:num w:numId="11" w16cid:durableId="1632205183">
    <w:abstractNumId w:val="4"/>
  </w:num>
  <w:num w:numId="12" w16cid:durableId="1421096942">
    <w:abstractNumId w:val="5"/>
  </w:num>
  <w:num w:numId="13" w16cid:durableId="34693962">
    <w:abstractNumId w:val="8"/>
  </w:num>
  <w:num w:numId="14" w16cid:durableId="1516115808">
    <w:abstractNumId w:val="20"/>
  </w:num>
  <w:num w:numId="15" w16cid:durableId="328414618">
    <w:abstractNumId w:val="18"/>
  </w:num>
  <w:num w:numId="16" w16cid:durableId="28339396">
    <w:abstractNumId w:val="28"/>
  </w:num>
  <w:num w:numId="17" w16cid:durableId="1687367037">
    <w:abstractNumId w:val="24"/>
  </w:num>
  <w:num w:numId="18" w16cid:durableId="922836403">
    <w:abstractNumId w:val="15"/>
  </w:num>
  <w:num w:numId="19" w16cid:durableId="1268394607">
    <w:abstractNumId w:val="19"/>
  </w:num>
  <w:num w:numId="20" w16cid:durableId="2124958326">
    <w:abstractNumId w:val="13"/>
  </w:num>
  <w:num w:numId="21" w16cid:durableId="1587764698">
    <w:abstractNumId w:val="27"/>
  </w:num>
  <w:num w:numId="22" w16cid:durableId="1811626241">
    <w:abstractNumId w:val="3"/>
  </w:num>
  <w:num w:numId="23" w16cid:durableId="1295721970">
    <w:abstractNumId w:val="9"/>
  </w:num>
  <w:num w:numId="24" w16cid:durableId="797146326">
    <w:abstractNumId w:val="22"/>
  </w:num>
  <w:num w:numId="25" w16cid:durableId="1702514613">
    <w:abstractNumId w:val="25"/>
  </w:num>
  <w:num w:numId="26" w16cid:durableId="1677225808">
    <w:abstractNumId w:val="16"/>
  </w:num>
  <w:num w:numId="27" w16cid:durableId="630941516">
    <w:abstractNumId w:val="12"/>
  </w:num>
  <w:num w:numId="28" w16cid:durableId="1532837437">
    <w:abstractNumId w:val="26"/>
  </w:num>
  <w:num w:numId="29" w16cid:durableId="1843935963">
    <w:abstractNumId w:val="11"/>
  </w:num>
  <w:num w:numId="30" w16cid:durableId="1104959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71F04"/>
    <w:rsid w:val="00092902"/>
    <w:rsid w:val="00093877"/>
    <w:rsid w:val="000C7861"/>
    <w:rsid w:val="001169B6"/>
    <w:rsid w:val="0012015E"/>
    <w:rsid w:val="0015098D"/>
    <w:rsid w:val="001B4E9D"/>
    <w:rsid w:val="001C62CB"/>
    <w:rsid w:val="001F1363"/>
    <w:rsid w:val="002530A7"/>
    <w:rsid w:val="00280624"/>
    <w:rsid w:val="002A7A89"/>
    <w:rsid w:val="003B0FFC"/>
    <w:rsid w:val="00426246"/>
    <w:rsid w:val="00436719"/>
    <w:rsid w:val="00442339"/>
    <w:rsid w:val="00444EED"/>
    <w:rsid w:val="00455CF3"/>
    <w:rsid w:val="004814D8"/>
    <w:rsid w:val="00481E6E"/>
    <w:rsid w:val="00492006"/>
    <w:rsid w:val="004A7175"/>
    <w:rsid w:val="004C13CA"/>
    <w:rsid w:val="004C6C7E"/>
    <w:rsid w:val="004D2BE6"/>
    <w:rsid w:val="005153EB"/>
    <w:rsid w:val="00534D78"/>
    <w:rsid w:val="0055048D"/>
    <w:rsid w:val="00581EB8"/>
    <w:rsid w:val="00597C85"/>
    <w:rsid w:val="005D0BA1"/>
    <w:rsid w:val="005D0F45"/>
    <w:rsid w:val="005E03CD"/>
    <w:rsid w:val="006802D9"/>
    <w:rsid w:val="00691285"/>
    <w:rsid w:val="006953AE"/>
    <w:rsid w:val="006A34E5"/>
    <w:rsid w:val="006F427E"/>
    <w:rsid w:val="007324C1"/>
    <w:rsid w:val="00751B4C"/>
    <w:rsid w:val="00801758"/>
    <w:rsid w:val="0080656F"/>
    <w:rsid w:val="00820ED4"/>
    <w:rsid w:val="0087179B"/>
    <w:rsid w:val="00885B8D"/>
    <w:rsid w:val="008A3634"/>
    <w:rsid w:val="008B4FA6"/>
    <w:rsid w:val="008E3B22"/>
    <w:rsid w:val="0090761B"/>
    <w:rsid w:val="00957BC7"/>
    <w:rsid w:val="00985285"/>
    <w:rsid w:val="009A61C9"/>
    <w:rsid w:val="009E5476"/>
    <w:rsid w:val="00AA5714"/>
    <w:rsid w:val="00B70C5F"/>
    <w:rsid w:val="00BB2F2B"/>
    <w:rsid w:val="00BC6758"/>
    <w:rsid w:val="00C074C5"/>
    <w:rsid w:val="00C12A2A"/>
    <w:rsid w:val="00C13433"/>
    <w:rsid w:val="00C1751B"/>
    <w:rsid w:val="00C51B7A"/>
    <w:rsid w:val="00C71D19"/>
    <w:rsid w:val="00CB35A9"/>
    <w:rsid w:val="00CC7ADD"/>
    <w:rsid w:val="00CD46A2"/>
    <w:rsid w:val="00D455B4"/>
    <w:rsid w:val="00D51EEB"/>
    <w:rsid w:val="00D702AE"/>
    <w:rsid w:val="00DA4C3F"/>
    <w:rsid w:val="00DD7589"/>
    <w:rsid w:val="00E30196"/>
    <w:rsid w:val="00E70CBE"/>
    <w:rsid w:val="00EC557A"/>
    <w:rsid w:val="00EE7611"/>
    <w:rsid w:val="00EF0387"/>
    <w:rsid w:val="00F6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unhideWhenUsed/>
    <w:rsid w:val="00CD46A2"/>
    <w:rPr>
      <w:szCs w:val="20"/>
    </w:rPr>
  </w:style>
  <w:style w:type="character" w:customStyle="1" w:styleId="CommentTextChar">
    <w:name w:val="Comment Text Char"/>
    <w:basedOn w:val="DefaultParagraphFont"/>
    <w:link w:val="CommentText"/>
    <w:uiPriority w:val="99"/>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34"/>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 w:type="paragraph" w:styleId="Revision">
    <w:name w:val="Revision"/>
    <w:hidden/>
    <w:uiPriority w:val="99"/>
    <w:semiHidden/>
    <w:rsid w:val="005E03CD"/>
    <w:pPr>
      <w:spacing w:after="0" w:line="240" w:lineRule="auto"/>
    </w:pPr>
  </w:style>
  <w:style w:type="paragraph" w:styleId="CommentSubject">
    <w:name w:val="annotation subject"/>
    <w:basedOn w:val="CommentText"/>
    <w:next w:val="CommentText"/>
    <w:link w:val="CommentSubjectChar"/>
    <w:uiPriority w:val="99"/>
    <w:semiHidden/>
    <w:unhideWhenUsed/>
    <w:rsid w:val="005E03CD"/>
    <w:rPr>
      <w:b/>
      <w:bCs/>
      <w:sz w:val="20"/>
    </w:rPr>
  </w:style>
  <w:style w:type="character" w:customStyle="1" w:styleId="CommentSubjectChar">
    <w:name w:val="Comment Subject Char"/>
    <w:basedOn w:val="CommentTextChar"/>
    <w:link w:val="CommentSubject"/>
    <w:uiPriority w:val="99"/>
    <w:semiHidden/>
    <w:rsid w:val="005E0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mailto:psimpson@kem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m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fp@kem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Allyson W. Smith</cp:lastModifiedBy>
  <cp:revision>12</cp:revision>
  <dcterms:created xsi:type="dcterms:W3CDTF">2026-02-04T16:02:00Z</dcterms:created>
  <dcterms:modified xsi:type="dcterms:W3CDTF">2026-02-04T16:10:00Z</dcterms:modified>
</cp:coreProperties>
</file>